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3FA5B88A" w:rsidR="007E2BE0" w:rsidRPr="006C2870" w:rsidRDefault="00372FF9" w:rsidP="006A4A76">
      <w:pPr>
        <w:pStyle w:val="Tytu"/>
        <w:spacing w:before="600" w:after="100" w:afterAutospacing="1" w:line="276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564DD2F1" w14:textId="77777777" w:rsidR="002B5C86" w:rsidRPr="006C2870" w:rsidRDefault="002B5C86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>Priorytet:</w:t>
      </w:r>
      <w:r w:rsidRPr="006C2870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02A2510E" w14:textId="0FD5D730" w:rsidR="002B5C86" w:rsidRPr="006C2870" w:rsidRDefault="002B5C86" w:rsidP="00FD16B6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6C2870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295985" w:rsidRPr="006C2870">
        <w:rPr>
          <w:rFonts w:ascii="Arial" w:hAnsi="Arial" w:cs="Arial"/>
          <w:sz w:val="24"/>
          <w:szCs w:val="24"/>
        </w:rPr>
        <w:br/>
      </w:r>
      <w:r w:rsidRPr="006C2870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54E48C91" w14:textId="32E357EE" w:rsidR="00372FF9" w:rsidRPr="006C2870" w:rsidRDefault="00372FF9" w:rsidP="00FD16B6">
      <w:pPr>
        <w:pStyle w:val="Podtytu"/>
        <w:spacing w:before="100" w:beforeAutospacing="1" w:after="100" w:afterAutospacing="1" w:line="276" w:lineRule="auto"/>
        <w:rPr>
          <w:rFonts w:ascii="Arial" w:hAnsi="Arial" w:cs="Arial"/>
          <w:spacing w:val="0"/>
          <w:sz w:val="24"/>
          <w:szCs w:val="24"/>
        </w:rPr>
      </w:pPr>
      <w:r w:rsidRPr="006A4A76">
        <w:rPr>
          <w:rFonts w:ascii="Arial" w:hAnsi="Arial" w:cs="Arial"/>
          <w:b/>
          <w:bCs/>
          <w:spacing w:val="0"/>
          <w:sz w:val="24"/>
          <w:szCs w:val="24"/>
        </w:rPr>
        <w:t>Działanie:</w:t>
      </w:r>
      <w:r w:rsidR="00822EE3" w:rsidRPr="006A4A76">
        <w:rPr>
          <w:rFonts w:ascii="Arial" w:hAnsi="Arial" w:cs="Arial"/>
          <w:b/>
          <w:bCs/>
          <w:spacing w:val="0"/>
          <w:sz w:val="24"/>
          <w:szCs w:val="24"/>
        </w:rPr>
        <w:t xml:space="preserve"> </w:t>
      </w:r>
      <w:r w:rsidR="00C4464D" w:rsidRPr="006A4A76">
        <w:rPr>
          <w:rFonts w:ascii="Arial" w:hAnsi="Arial" w:cs="Arial"/>
          <w:spacing w:val="0"/>
          <w:sz w:val="24"/>
          <w:szCs w:val="24"/>
        </w:rPr>
        <w:t>FEKP.0</w:t>
      </w:r>
      <w:r w:rsidR="00822EE3" w:rsidRPr="006A4A76">
        <w:rPr>
          <w:rFonts w:ascii="Arial" w:hAnsi="Arial" w:cs="Arial"/>
          <w:spacing w:val="0"/>
          <w:sz w:val="24"/>
          <w:szCs w:val="24"/>
        </w:rPr>
        <w:t>8.1</w:t>
      </w:r>
      <w:r w:rsidR="00066071" w:rsidRPr="006A4A76">
        <w:rPr>
          <w:rFonts w:ascii="Arial" w:hAnsi="Arial" w:cs="Arial"/>
          <w:spacing w:val="0"/>
          <w:sz w:val="24"/>
          <w:szCs w:val="24"/>
        </w:rPr>
        <w:t>1</w:t>
      </w:r>
      <w:r w:rsidR="00822EE3" w:rsidRPr="006A4A76">
        <w:rPr>
          <w:rFonts w:ascii="Arial" w:hAnsi="Arial" w:cs="Arial"/>
          <w:spacing w:val="0"/>
          <w:sz w:val="24"/>
          <w:szCs w:val="24"/>
        </w:rPr>
        <w:t xml:space="preserve"> </w:t>
      </w:r>
      <w:r w:rsidR="004423ED" w:rsidRPr="006A4A76">
        <w:rPr>
          <w:rFonts w:ascii="Arial" w:hAnsi="Arial" w:cs="Arial"/>
          <w:spacing w:val="0"/>
          <w:sz w:val="24"/>
          <w:szCs w:val="24"/>
        </w:rPr>
        <w:t>Wychowanie przedszkolne</w:t>
      </w:r>
    </w:p>
    <w:p w14:paraId="7DB0D58A" w14:textId="66586B15" w:rsidR="00E00898" w:rsidRPr="006A4A76" w:rsidRDefault="00E00898" w:rsidP="006A4A76">
      <w:pPr>
        <w:pStyle w:val="Podtytu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</w:t>
      </w:r>
      <w:r w:rsidRPr="006C2870">
        <w:rPr>
          <w:rFonts w:ascii="Arial" w:hAnsi="Arial" w:cs="Arial"/>
          <w:color w:val="auto"/>
          <w:spacing w:val="0"/>
          <w:sz w:val="24"/>
          <w:szCs w:val="24"/>
        </w:rPr>
        <w:t xml:space="preserve"> Dwujęzyczne przedszkolaki Kujaw i Pomorza</w:t>
      </w:r>
    </w:p>
    <w:p w14:paraId="06779041" w14:textId="77777777" w:rsidR="0038339C" w:rsidRPr="006A4A76" w:rsidRDefault="0038339C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6C2870">
        <w:rPr>
          <w:rFonts w:ascii="Arial" w:hAnsi="Arial" w:cs="Arial"/>
          <w:bCs/>
          <w:sz w:val="24"/>
          <w:szCs w:val="24"/>
        </w:rPr>
        <w:t xml:space="preserve"> niekonkurencyjny</w:t>
      </w:r>
    </w:p>
    <w:p w14:paraId="3CD6386C" w14:textId="651312BF" w:rsidR="00D80174" w:rsidRPr="006C2870" w:rsidRDefault="00D80174" w:rsidP="006A4A7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sz w:val="24"/>
          <w:szCs w:val="24"/>
        </w:rPr>
        <w:t xml:space="preserve">Nabór jest skierowany do </w:t>
      </w:r>
      <w:r w:rsidR="00DA7BF1" w:rsidRPr="006C2870">
        <w:rPr>
          <w:rFonts w:ascii="Arial" w:hAnsi="Arial" w:cs="Arial"/>
          <w:sz w:val="24"/>
          <w:szCs w:val="24"/>
        </w:rPr>
        <w:t xml:space="preserve">Samorządu </w:t>
      </w:r>
      <w:r w:rsidRPr="006C2870">
        <w:rPr>
          <w:rFonts w:ascii="Arial" w:hAnsi="Arial" w:cs="Arial"/>
          <w:sz w:val="24"/>
          <w:szCs w:val="24"/>
        </w:rPr>
        <w:t>Województwa Kujawsko-Pomorskiego.</w:t>
      </w:r>
    </w:p>
    <w:p w14:paraId="013F4CB2" w14:textId="4E43A49C" w:rsidR="006C2870" w:rsidRDefault="00D80174" w:rsidP="00FD16B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C2870">
        <w:rPr>
          <w:rFonts w:ascii="Arial" w:hAnsi="Arial" w:cs="Arial"/>
          <w:sz w:val="24"/>
          <w:szCs w:val="24"/>
        </w:rPr>
        <w:t>Zakres wsparcia: wdrożenie w ośrodkach wychowania przedszkolnego dwujęzyczności</w:t>
      </w:r>
      <w:r w:rsidR="00421315" w:rsidRPr="006C2870">
        <w:rPr>
          <w:rFonts w:ascii="Arial" w:hAnsi="Arial" w:cs="Arial"/>
          <w:sz w:val="24"/>
          <w:szCs w:val="24"/>
        </w:rPr>
        <w:t>.</w:t>
      </w:r>
    </w:p>
    <w:p w14:paraId="140EE179" w14:textId="77777777" w:rsidR="006C2870" w:rsidRDefault="006C2870" w:rsidP="00FD16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F5B526" w14:textId="1DC171D3" w:rsidR="00372FF9" w:rsidRPr="006A4A76" w:rsidRDefault="00372FF9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horyzontalne</w:t>
      </w:r>
    </w:p>
    <w:tbl>
      <w:tblPr>
        <w:tblStyle w:val="Tabela-Siatka"/>
        <w:tblW w:w="5064" w:type="pct"/>
        <w:tblLayout w:type="fixed"/>
        <w:tblLook w:val="0620" w:firstRow="1" w:lastRow="0" w:firstColumn="0" w:lastColumn="0" w:noHBand="1" w:noVBand="1"/>
      </w:tblPr>
      <w:tblGrid>
        <w:gridCol w:w="635"/>
        <w:gridCol w:w="2761"/>
        <w:gridCol w:w="8081"/>
        <w:gridCol w:w="2696"/>
      </w:tblGrid>
      <w:tr w:rsidR="000E4428" w:rsidRPr="006C2870" w14:paraId="74C58DAC" w14:textId="77777777" w:rsidTr="001D6919">
        <w:trPr>
          <w:tblHeader/>
        </w:trPr>
        <w:tc>
          <w:tcPr>
            <w:tcW w:w="224" w:type="pct"/>
            <w:shd w:val="clear" w:color="auto" w:fill="D9D9D9" w:themeFill="background1" w:themeFillShade="D9"/>
          </w:tcPr>
          <w:p w14:paraId="3E8644D6" w14:textId="1F5744B3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74" w:type="pct"/>
            <w:shd w:val="clear" w:color="auto" w:fill="D9D9D9" w:themeFill="background1" w:themeFillShade="D9"/>
          </w:tcPr>
          <w:p w14:paraId="400BA414" w14:textId="785C75F7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19A2610B" w14:textId="43C844F6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="009811A8" w:rsidRPr="006C2870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951" w:type="pct"/>
            <w:shd w:val="clear" w:color="auto" w:fill="D9D9D9" w:themeFill="background1" w:themeFillShade="D9"/>
          </w:tcPr>
          <w:p w14:paraId="0571AB4E" w14:textId="5ED34D75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42E4C4F2" w14:textId="77777777" w:rsidTr="001D6919">
        <w:tc>
          <w:tcPr>
            <w:tcW w:w="224" w:type="pct"/>
          </w:tcPr>
          <w:p w14:paraId="59D9047B" w14:textId="3338EEA3" w:rsidR="00372FF9" w:rsidRPr="006C2870" w:rsidRDefault="00372FF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974" w:type="pct"/>
          </w:tcPr>
          <w:p w14:paraId="758DCC68" w14:textId="4AA65E3A" w:rsidR="00372FF9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rojekt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jest zgodny</w:t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590C4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właściwymi przepisami prawa unijnego</w:t>
            </w:r>
          </w:p>
        </w:tc>
        <w:tc>
          <w:tcPr>
            <w:tcW w:w="2851" w:type="pct"/>
          </w:tcPr>
          <w:p w14:paraId="25D9E8B9" w14:textId="10209683" w:rsidR="00590C41" w:rsidRPr="006C2870" w:rsidRDefault="007B27B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590C41" w:rsidRPr="006C2870">
              <w:rPr>
                <w:rFonts w:ascii="Arial" w:hAnsi="Arial" w:cs="Arial"/>
                <w:sz w:val="24"/>
                <w:szCs w:val="24"/>
              </w:rPr>
              <w:t>, czy projekt jest zgodny z właściwymi przepisami prawa unijnego</w:t>
            </w:r>
            <w:r w:rsidR="000662BA" w:rsidRPr="006C2870">
              <w:rPr>
                <w:rFonts w:ascii="Arial" w:hAnsi="Arial" w:cs="Arial"/>
                <w:sz w:val="24"/>
                <w:szCs w:val="24"/>
              </w:rPr>
              <w:t>, tj. czy</w:t>
            </w:r>
            <w:r w:rsidR="00590C41"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F1CEC6" w14:textId="77777777" w:rsidR="00686896" w:rsidRPr="006C2870" w:rsidRDefault="00590C41" w:rsidP="006A4A76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projekt nie został fizycznie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u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kończony lub w pełni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wdrożony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przed złożeniem wniosku o dofinansowanie projektu w rozumieniu art. 6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3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ust. 6 rozporządzenia nr 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2021</w:t>
            </w:r>
            <w:r w:rsidRPr="006C2870">
              <w:rPr>
                <w:rFonts w:ascii="Arial" w:hAnsi="Arial" w:cs="Arial"/>
                <w:sz w:val="24"/>
                <w:szCs w:val="24"/>
              </w:rPr>
              <w:t>/</w:t>
            </w:r>
            <w:r w:rsidR="006E0B2C" w:rsidRPr="006C2870">
              <w:rPr>
                <w:rFonts w:ascii="Arial" w:hAnsi="Arial" w:cs="Arial"/>
                <w:sz w:val="24"/>
                <w:szCs w:val="24"/>
              </w:rPr>
              <w:t>1060</w:t>
            </w:r>
            <w:r w:rsidRPr="006C2870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6469953" w14:textId="27C30746" w:rsidR="00382DE2" w:rsidRPr="006A4A76" w:rsidRDefault="001F6757" w:rsidP="006A4A76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68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wnioskodawca</w:t>
            </w:r>
            <w:r w:rsidR="003B1017"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3B101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nie rozpoczął realizacji projektu przed dniem złożenia wniosku o dofinansowanie projektu lub złożył oświadczenie, że realizując projekt przed dniem złożenia wniosku o dofinansowanie projektu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przestrzegał obowiązujących przepisów prawa dotyczących danego projektu, zgodnie z art. 73 ust. 2 lit. f) rozporządzenia nr 2021/1060.</w:t>
            </w:r>
          </w:p>
          <w:p w14:paraId="5BE796EF" w14:textId="0DDDA863" w:rsidR="00AD3DF6" w:rsidRPr="006C2870" w:rsidRDefault="00590C41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</w:t>
            </w:r>
            <w:r w:rsidR="00686896" w:rsidRPr="006C287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C2870">
              <w:rPr>
                <w:rFonts w:ascii="Arial" w:hAnsi="Arial" w:cs="Arial"/>
                <w:sz w:val="24"/>
                <w:szCs w:val="24"/>
              </w:rPr>
              <w:t>weryfikowane w oparciu o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wnios</w:t>
            </w:r>
            <w:r w:rsidR="00382DE2" w:rsidRPr="006C2870">
              <w:rPr>
                <w:rFonts w:ascii="Arial" w:hAnsi="Arial" w:cs="Arial"/>
                <w:sz w:val="24"/>
                <w:szCs w:val="24"/>
              </w:rPr>
              <w:t>ek</w:t>
            </w:r>
            <w:r w:rsidR="000B042B" w:rsidRPr="006C2870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i ewentualnie w zakresie pkt 2 w oparciu o </w:t>
            </w:r>
            <w:r w:rsidRPr="006C2870">
              <w:rPr>
                <w:rFonts w:ascii="Arial" w:hAnsi="Arial" w:cs="Arial"/>
                <w:sz w:val="24"/>
                <w:szCs w:val="24"/>
              </w:rPr>
              <w:t>oświadczeni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>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wnioskodawcy 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(jeśli dotyczy)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stanowiące załącznik do wniosku </w:t>
            </w:r>
            <w:r w:rsidR="00AD3DF6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o dofinansowanie</w:t>
            </w:r>
            <w:r w:rsidR="001F675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DE2" w:rsidRPr="006C2870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projektów.</w:t>
            </w:r>
          </w:p>
        </w:tc>
        <w:tc>
          <w:tcPr>
            <w:tcW w:w="951" w:type="pct"/>
          </w:tcPr>
          <w:p w14:paraId="1DC8C821" w14:textId="5ABB6B4E" w:rsidR="00787269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68B212A" w14:textId="3104DA23" w:rsidR="00C73833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E96310E" w14:textId="61D5426B" w:rsidR="002D66B7" w:rsidRPr="006C2870" w:rsidRDefault="00C7383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posiadanych dokumentów. W takim przypadku ocena może być negatywna.</w:t>
            </w:r>
          </w:p>
        </w:tc>
      </w:tr>
      <w:tr w:rsidR="00787269" w:rsidRPr="006C2870" w14:paraId="6C70A7C6" w14:textId="77777777" w:rsidTr="001D6919">
        <w:tc>
          <w:tcPr>
            <w:tcW w:w="224" w:type="pct"/>
          </w:tcPr>
          <w:p w14:paraId="0F6303A9" w14:textId="08B19DC9" w:rsidR="001768E5" w:rsidRPr="006C2870" w:rsidRDefault="001768E5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974" w:type="pct"/>
          </w:tcPr>
          <w:p w14:paraId="64902942" w14:textId="426306DA" w:rsidR="001768E5" w:rsidRPr="006C2870" w:rsidRDefault="001768E5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851" w:type="pct"/>
          </w:tcPr>
          <w:p w14:paraId="43469D59" w14:textId="682D738A" w:rsidR="00EC3587" w:rsidRPr="006C2870" w:rsidRDefault="00A80A7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</w:t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 xml:space="preserve">kryterium sprawdzimy, czy przestrzega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ona </w:t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 xml:space="preserve">przepisów antydyskryminacyjnych, </w:t>
            </w:r>
            <w:r w:rsidR="001D6919" w:rsidRPr="006C2870">
              <w:rPr>
                <w:rFonts w:ascii="Arial" w:hAnsi="Arial" w:cs="Arial"/>
                <w:sz w:val="24"/>
                <w:szCs w:val="24"/>
              </w:rPr>
              <w:br/>
            </w:r>
            <w:r w:rsidR="00EC3587" w:rsidRPr="006C2870">
              <w:rPr>
                <w:rFonts w:ascii="Arial" w:hAnsi="Arial" w:cs="Arial"/>
                <w:sz w:val="24"/>
                <w:szCs w:val="24"/>
              </w:rPr>
              <w:t>o których mowa w art. 9 ust. 3 rozporządzenia nr 2021/1060.</w:t>
            </w:r>
          </w:p>
          <w:p w14:paraId="5EDCA106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691B18C" w14:textId="511A432A" w:rsidR="00787269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dyskryminujące</w:t>
            </w: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, sprzeczne z zasadami, o których mowa w art. 9 ust. 3 rozporządzenia nr 2021/1060, </w:t>
            </w:r>
            <w:r w:rsidRPr="006C2870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a następnie podjęła skuteczne działania naprawcze kryterium uznaje się za spełnione. Podjęte działania naprawcze powinny być opisane we wniosku o dofinansowanie</w:t>
            </w:r>
            <w:r w:rsidRPr="006C2870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098BB208" w14:textId="18C6A3B3" w:rsidR="001768E5" w:rsidRPr="006C2870" w:rsidRDefault="00EC3587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4F1859" w:rsidRPr="006C2870">
              <w:rPr>
                <w:rFonts w:ascii="Arial" w:hAnsi="Arial" w:cs="Arial"/>
                <w:sz w:val="24"/>
                <w:szCs w:val="24"/>
              </w:rPr>
              <w:t>m.in.</w:t>
            </w:r>
            <w:r w:rsidR="003B1017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 oparciu o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 xml:space="preserve"> oświadczenie </w:t>
            </w:r>
            <w:r w:rsidR="003B1017" w:rsidRPr="006C2870">
              <w:rPr>
                <w:rFonts w:ascii="Arial" w:eastAsia="Calibri" w:hAnsi="Arial" w:cs="Arial"/>
                <w:sz w:val="24"/>
                <w:szCs w:val="24"/>
              </w:rPr>
              <w:t>wnioskodawcy</w:t>
            </w:r>
            <w:r w:rsidR="0043697C" w:rsidRPr="006C2870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customMarkFollows="1" w:id="4"/>
              <w:t>4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 xml:space="preserve">zawarte we </w:t>
            </w:r>
            <w:r w:rsidR="00A80A7A" w:rsidRPr="006C2870">
              <w:rPr>
                <w:rFonts w:ascii="Arial" w:hAnsi="Arial" w:cs="Arial"/>
                <w:sz w:val="24"/>
                <w:szCs w:val="24"/>
              </w:rPr>
              <w:t>wniosk</w:t>
            </w:r>
            <w:r w:rsidR="005D7834" w:rsidRPr="006C2870">
              <w:rPr>
                <w:rFonts w:ascii="Arial" w:hAnsi="Arial" w:cs="Arial"/>
                <w:sz w:val="24"/>
                <w:szCs w:val="24"/>
              </w:rPr>
              <w:t>u</w:t>
            </w:r>
            <w:r w:rsidR="00A80A7A" w:rsidRPr="006C2870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t xml:space="preserve">, o braku </w:t>
            </w:r>
            <w:r w:rsidR="00BD7504" w:rsidRPr="006C2870">
              <w:rPr>
                <w:rFonts w:ascii="Arial" w:eastAsia="Calibri" w:hAnsi="Arial" w:cs="Arial"/>
                <w:sz w:val="24"/>
                <w:szCs w:val="24"/>
              </w:rPr>
              <w:lastRenderedPageBreak/>
              <w:t>obowiązywania na terenie jednostki samorządu terytorialnego dyskryminujących aktów prawa 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</w:tcPr>
          <w:p w14:paraId="78EF0E44" w14:textId="4F195931" w:rsidR="00A80A7A" w:rsidRDefault="001768E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97EB16D" w14:textId="7B157CA0" w:rsidR="001768E5" w:rsidRDefault="001768E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4F398358" w14:textId="01F6A421" w:rsidR="001D6919" w:rsidRPr="00FD16B6" w:rsidRDefault="001768E5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5AF01204" w14:textId="77777777" w:rsidTr="001D6919">
        <w:tc>
          <w:tcPr>
            <w:tcW w:w="224" w:type="pct"/>
          </w:tcPr>
          <w:p w14:paraId="5D64501A" w14:textId="00A55E11" w:rsidR="00372FF9" w:rsidRPr="006C2870" w:rsidRDefault="00D63F6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4" w:type="pct"/>
          </w:tcPr>
          <w:p w14:paraId="6C61EDA1" w14:textId="678CF2A8" w:rsidR="00372FF9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="00041658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jest zgodny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041658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zasadą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równości szans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 niedyskryminacji,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 tym dostępności dla osób z niepełnosprawnościami</w:t>
            </w:r>
          </w:p>
        </w:tc>
        <w:tc>
          <w:tcPr>
            <w:tcW w:w="2851" w:type="pct"/>
          </w:tcPr>
          <w:p w14:paraId="68DFB0BE" w14:textId="1782BE1B" w:rsidR="00041658" w:rsidRDefault="0004165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493847" w:rsidRPr="006C2870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6C2870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3E620D2" w14:textId="649A2E40" w:rsidR="00E57FEB" w:rsidRPr="00FD16B6" w:rsidRDefault="00C319AD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BF3E8D" w:rsidRPr="006C287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C2870">
              <w:rPr>
                <w:rFonts w:ascii="Arial" w:hAnsi="Arial" w:cs="Arial"/>
                <w:sz w:val="24"/>
                <w:szCs w:val="24"/>
              </w:rPr>
              <w:t>weryfikowane w oparciu o wniosek o dofinansowanie projektu.</w:t>
            </w:r>
          </w:p>
        </w:tc>
        <w:tc>
          <w:tcPr>
            <w:tcW w:w="951" w:type="pct"/>
          </w:tcPr>
          <w:p w14:paraId="23597D6F" w14:textId="3C092ECB" w:rsidR="00787269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3B128F8" w14:textId="3D7B3CEA" w:rsidR="00C73833" w:rsidRDefault="00C7383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</w:t>
            </w:r>
            <w:r w:rsidR="00FD16B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uzupełnienia.</w:t>
            </w:r>
          </w:p>
          <w:p w14:paraId="2E85B7FC" w14:textId="7E27885F" w:rsidR="001D6919" w:rsidRPr="00FD16B6" w:rsidRDefault="00C7383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0BE11C9E" w14:textId="77777777" w:rsidTr="001D6919">
        <w:tc>
          <w:tcPr>
            <w:tcW w:w="224" w:type="pct"/>
          </w:tcPr>
          <w:p w14:paraId="46F00AA1" w14:textId="6316686C" w:rsidR="000662BA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4" w:type="pct"/>
          </w:tcPr>
          <w:p w14:paraId="01D4A0E7" w14:textId="17A92D08" w:rsidR="000662BA" w:rsidRPr="006C2870" w:rsidRDefault="000662B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ze standardem minimum realizacji zasady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równości kobiet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i mężczyzn</w:t>
            </w:r>
          </w:p>
        </w:tc>
        <w:tc>
          <w:tcPr>
            <w:tcW w:w="2851" w:type="pct"/>
          </w:tcPr>
          <w:p w14:paraId="6DB8FA24" w14:textId="504704CE" w:rsidR="00041658" w:rsidRDefault="00041658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projekt jest zgodny ze standardem minimum realizacji zasady równości kobiet i mężczyzn (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załączniku nr 1 do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Wytycznych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dotyczących realizacji zasad równościowych w ramach funduszy unijnych na lata 2021-2027</w:t>
            </w:r>
            <w:r w:rsidRPr="006C287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52D6C4C" w14:textId="35894215" w:rsidR="000662BA" w:rsidRPr="006C2870" w:rsidRDefault="00041658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A108BD7" w14:textId="68A1AD75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CED96D9" w14:textId="2243B056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4AA08A29" w14:textId="0DC3CE81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</w:t>
            </w:r>
            <w:r w:rsidR="00352A8C" w:rsidRPr="006C287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podstawie posiadanych dokumentów. W takim przypadku ocena może być negatywna.</w:t>
            </w:r>
          </w:p>
        </w:tc>
      </w:tr>
      <w:tr w:rsidR="00787269" w:rsidRPr="006C2870" w14:paraId="7B3075AF" w14:textId="77777777" w:rsidTr="001D6919">
        <w:tc>
          <w:tcPr>
            <w:tcW w:w="224" w:type="pct"/>
          </w:tcPr>
          <w:p w14:paraId="33E1D354" w14:textId="6DB0E48E" w:rsidR="00BF3E8D" w:rsidRPr="006C2870" w:rsidRDefault="00BF3E8D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4" w:type="pct"/>
          </w:tcPr>
          <w:p w14:paraId="7975049F" w14:textId="2BD5E349" w:rsidR="00BF3E8D" w:rsidRPr="006C2870" w:rsidRDefault="00F65CA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Kartą Praw Podstawowych Unii Europejskiej</w:t>
            </w:r>
          </w:p>
        </w:tc>
        <w:tc>
          <w:tcPr>
            <w:tcW w:w="2851" w:type="pct"/>
          </w:tcPr>
          <w:p w14:paraId="680819C3" w14:textId="4AEBD8CE" w:rsidR="00787269" w:rsidRDefault="00F65CA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7 czerwca 2016 r. (Dz. Urz. UE C 202 z 07.06.2016, str. 389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)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 w zakresie odnoszącym się do sposobu realizacji, zakresu projektu i wnioskodawcy.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193F3011" w14:textId="3661BCBC" w:rsidR="00E57FEB" w:rsidRPr="006C2870" w:rsidRDefault="00F65CA3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6BADCE4" w14:textId="67A74011" w:rsidR="006D5BFD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713FD11" w14:textId="7A6DA48A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2823A9A9" w14:textId="4A6EF901" w:rsidR="001D6919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posiadanych dokumentów. W takim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787269" w:rsidRPr="006C2870" w14:paraId="211B9925" w14:textId="77777777" w:rsidTr="001D6919">
        <w:tc>
          <w:tcPr>
            <w:tcW w:w="224" w:type="pct"/>
          </w:tcPr>
          <w:p w14:paraId="31604B7A" w14:textId="5D6C13A7" w:rsidR="00BF3E8D" w:rsidRPr="006C2870" w:rsidRDefault="00BF3E8D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4" w:type="pct"/>
          </w:tcPr>
          <w:p w14:paraId="563C4F53" w14:textId="04D81BE8" w:rsidR="00BF3E8D" w:rsidRPr="006C2870" w:rsidRDefault="00F65CA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Konwencją </w:t>
            </w:r>
            <w:r w:rsidR="001D691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851" w:type="pct"/>
          </w:tcPr>
          <w:p w14:paraId="7D2E0FEC" w14:textId="28DEFCA6" w:rsidR="00787269" w:rsidRDefault="00F347F1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F65CA3" w:rsidRPr="006C287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65CA3" w:rsidRPr="006C2870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="00F65CA3" w:rsidRPr="006C2870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o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n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="00041658" w:rsidRPr="006C287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041658" w:rsidRPr="006C2870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p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o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A6E69" w:rsidRPr="006C2870">
              <w:rPr>
                <w:rFonts w:ascii="Arial" w:hAnsi="Arial" w:cs="Arial"/>
                <w:sz w:val="24"/>
                <w:szCs w:val="24"/>
              </w:rPr>
              <w:t>n</w:t>
            </w:r>
            <w:r w:rsidR="00041658" w:rsidRPr="006C2870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62BC1258" w14:textId="4D26ACBF" w:rsidR="00E57FEB" w:rsidRPr="006C2870" w:rsidRDefault="00F65CA3" w:rsidP="006A4A7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22EA6EAA" w14:textId="0E1C2BDF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741AC38" w14:textId="3E2CC67F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6418A916" w14:textId="177D136E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1EA0F333" w14:textId="77777777" w:rsidTr="001D6919">
        <w:tc>
          <w:tcPr>
            <w:tcW w:w="224" w:type="pct"/>
          </w:tcPr>
          <w:p w14:paraId="56138515" w14:textId="67EAB90F" w:rsidR="000662BA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1768E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4" w:type="pct"/>
          </w:tcPr>
          <w:p w14:paraId="45E54C7F" w14:textId="532DF669" w:rsidR="000662BA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295985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 zasadą zrównoważonego rozwoju</w:t>
            </w:r>
          </w:p>
        </w:tc>
        <w:tc>
          <w:tcPr>
            <w:tcW w:w="2851" w:type="pct"/>
          </w:tcPr>
          <w:p w14:paraId="08B48420" w14:textId="0D8F2960" w:rsidR="009807D0" w:rsidRPr="006C2870" w:rsidRDefault="009807D0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2021/1060.Kryterium jest weryfikowane w oparciu o wniosek o dofinansowanie projektu.</w:t>
            </w:r>
          </w:p>
        </w:tc>
        <w:tc>
          <w:tcPr>
            <w:tcW w:w="951" w:type="pct"/>
          </w:tcPr>
          <w:p w14:paraId="332A77FC" w14:textId="64E303FF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E1CA4C9" w14:textId="4AE6E1AA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03D66E4" w14:textId="2BEABB3E" w:rsidR="00E57FEB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2A04A1FA" w14:textId="7CC0AD85" w:rsidR="003830BC" w:rsidRPr="006A4A76" w:rsidRDefault="003830BC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63" w:type="pct"/>
        <w:tblLayout w:type="fixed"/>
        <w:tblLook w:val="0620" w:firstRow="1" w:lastRow="0" w:firstColumn="0" w:lastColumn="0" w:noHBand="1" w:noVBand="1"/>
      </w:tblPr>
      <w:tblGrid>
        <w:gridCol w:w="704"/>
        <w:gridCol w:w="2553"/>
        <w:gridCol w:w="8221"/>
        <w:gridCol w:w="2692"/>
      </w:tblGrid>
      <w:tr w:rsidR="00787269" w:rsidRPr="006C2870" w14:paraId="4F188539" w14:textId="77777777" w:rsidTr="003654EA">
        <w:trPr>
          <w:tblHeader/>
        </w:trPr>
        <w:tc>
          <w:tcPr>
            <w:tcW w:w="248" w:type="pct"/>
            <w:shd w:val="clear" w:color="auto" w:fill="D9D9D9" w:themeFill="background1" w:themeFillShade="D9"/>
          </w:tcPr>
          <w:p w14:paraId="0EC6B8AF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01" w:type="pct"/>
            <w:shd w:val="clear" w:color="auto" w:fill="D9D9D9" w:themeFill="background1" w:themeFillShade="D9"/>
          </w:tcPr>
          <w:p w14:paraId="78A7C246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01" w:type="pct"/>
            <w:shd w:val="clear" w:color="auto" w:fill="D9D9D9" w:themeFill="background1" w:themeFillShade="D9"/>
          </w:tcPr>
          <w:p w14:paraId="56D4FA2E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438E8F34" w14:textId="7777777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56346190" w14:textId="77777777" w:rsidTr="003654EA">
        <w:tc>
          <w:tcPr>
            <w:tcW w:w="248" w:type="pct"/>
          </w:tcPr>
          <w:p w14:paraId="7ABBB28C" w14:textId="22BD65EC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901" w:type="pct"/>
          </w:tcPr>
          <w:p w14:paraId="0DBD92B5" w14:textId="7DFBD2F6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 xml:space="preserve">Potrzeba realizacji </w:t>
            </w:r>
            <w:r w:rsidR="00295985" w:rsidRPr="006C2870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sz w:val="24"/>
                <w:szCs w:val="24"/>
              </w:rPr>
              <w:t>i grupa docelowa projektu</w:t>
            </w:r>
          </w:p>
        </w:tc>
        <w:tc>
          <w:tcPr>
            <w:tcW w:w="2901" w:type="pct"/>
          </w:tcPr>
          <w:p w14:paraId="3CB1E852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czy:</w:t>
            </w:r>
          </w:p>
          <w:p w14:paraId="448A0704" w14:textId="1D003DA9" w:rsidR="003830BC" w:rsidRPr="006C2870" w:rsidRDefault="003830BC" w:rsidP="00FD16B6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wnioskodawca uzasadnił potrzebę realizacji projektu w kontekście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problemu/ów grupy docelowej w powiązaniu ze specyficznymi jej cechami, na obszarze realizacji projektu, na który/e to problem/y odpowiedź stanowi </w:t>
            </w:r>
            <w:r w:rsidR="00C51A2A" w:rsidRPr="006C2870">
              <w:rPr>
                <w:rFonts w:ascii="Arial" w:hAnsi="Arial" w:cs="Arial"/>
                <w:sz w:val="24"/>
                <w:szCs w:val="24"/>
              </w:rPr>
              <w:t xml:space="preserve">trafnie sformułowany </w:t>
            </w:r>
            <w:r w:rsidRPr="006C2870">
              <w:rPr>
                <w:rFonts w:ascii="Arial" w:hAnsi="Arial" w:cs="Arial"/>
                <w:sz w:val="24"/>
                <w:szCs w:val="24"/>
              </w:rPr>
              <w:t>cel projektu;</w:t>
            </w:r>
          </w:p>
          <w:p w14:paraId="5F692B7A" w14:textId="4832FCC6" w:rsidR="003830BC" w:rsidRPr="006C2870" w:rsidRDefault="003830BC" w:rsidP="00FD16B6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dobór i opis grupy docelowej 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>oraz</w:t>
            </w:r>
            <w:r w:rsidR="00C51A2A" w:rsidRPr="006C2870">
              <w:rPr>
                <w:rFonts w:ascii="Arial" w:hAnsi="Arial" w:cs="Arial"/>
                <w:sz w:val="24"/>
                <w:szCs w:val="24"/>
              </w:rPr>
              <w:t xml:space="preserve"> sposób rekrutacji </w:t>
            </w:r>
            <w:r w:rsidR="00835D01" w:rsidRPr="006C2870">
              <w:rPr>
                <w:rFonts w:ascii="Arial" w:hAnsi="Arial" w:cs="Arial"/>
                <w:sz w:val="24"/>
                <w:szCs w:val="24"/>
              </w:rPr>
              <w:t xml:space="preserve">(w tym weryfikacja kwalifikowalności grupy docelowej) </w:t>
            </w:r>
            <w:r w:rsidRPr="006C2870">
              <w:rPr>
                <w:rFonts w:ascii="Arial" w:hAnsi="Arial" w:cs="Arial"/>
                <w:sz w:val="24"/>
                <w:szCs w:val="24"/>
              </w:rPr>
              <w:t>jest adekwatny do założeń projektu i Regulaminu wyboru projektów.</w:t>
            </w:r>
          </w:p>
          <w:p w14:paraId="5414D8CF" w14:textId="67181AE8" w:rsidR="003830BC" w:rsidRPr="006C2870" w:rsidRDefault="00A00DF2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D74CD3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3ECE7037" w14:textId="6BEFB153" w:rsidR="00E57FEB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 oparciu o wniosek o dofinansowanie projektu.</w:t>
            </w:r>
          </w:p>
        </w:tc>
        <w:tc>
          <w:tcPr>
            <w:tcW w:w="950" w:type="pct"/>
          </w:tcPr>
          <w:p w14:paraId="77BB1DB1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425325" w14:textId="1EE2A11C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1521D21" w14:textId="57A44677" w:rsidR="001D6919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oceny na podstawie posiadanych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dokumentów. W takim przypadku ocena może być negatywna.</w:t>
            </w:r>
          </w:p>
        </w:tc>
      </w:tr>
      <w:tr w:rsidR="00787269" w:rsidRPr="006C2870" w14:paraId="67509BD2" w14:textId="77777777" w:rsidTr="003654EA">
        <w:tc>
          <w:tcPr>
            <w:tcW w:w="248" w:type="pct"/>
          </w:tcPr>
          <w:p w14:paraId="328FC4B4" w14:textId="2635BE8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901" w:type="pct"/>
          </w:tcPr>
          <w:p w14:paraId="5079FCBD" w14:textId="40D91CDB" w:rsidR="003830BC" w:rsidRPr="006C2870" w:rsidRDefault="008E4DC9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3830BC" w:rsidRPr="006C2870">
              <w:rPr>
                <w:rFonts w:ascii="Arial" w:hAnsi="Arial" w:cs="Arial"/>
                <w:b/>
                <w:sz w:val="24"/>
                <w:szCs w:val="24"/>
              </w:rPr>
              <w:t>skaźniki projektu</w:t>
            </w:r>
          </w:p>
        </w:tc>
        <w:tc>
          <w:tcPr>
            <w:tcW w:w="2901" w:type="pct"/>
          </w:tcPr>
          <w:p w14:paraId="2A1A9B71" w14:textId="4459A311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prawidłowość opisu i doboru wskaźników do założeń projektu i Regulaminu wyboru projektów, w tym:</w:t>
            </w:r>
          </w:p>
          <w:p w14:paraId="59CA0B13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3717CD9E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adekwatność i poprawność sformułowania wskaźników;</w:t>
            </w:r>
          </w:p>
          <w:p w14:paraId="2737E797" w14:textId="77777777" w:rsidR="003830BC" w:rsidRPr="006C2870" w:rsidRDefault="003830BC" w:rsidP="006A4A76">
            <w:pPr>
              <w:pStyle w:val="Akapitzlist"/>
              <w:numPr>
                <w:ilvl w:val="0"/>
                <w:numId w:val="54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sposób mierzenia wskaźników ze wskazaniem źródła pomiaru.</w:t>
            </w:r>
          </w:p>
          <w:p w14:paraId="2BA8D215" w14:textId="22CD3476" w:rsidR="003830BC" w:rsidRPr="006C2870" w:rsidRDefault="00A00DF2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676AFD42" w14:textId="5AA36CB4" w:rsidR="006D5BFD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E641B35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EFDF6C7" w14:textId="4C60778F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777BB14" w14:textId="0F81B607" w:rsidR="003654EA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0536766E" w14:textId="77777777" w:rsidTr="003654EA">
        <w:tc>
          <w:tcPr>
            <w:tcW w:w="248" w:type="pct"/>
          </w:tcPr>
          <w:p w14:paraId="1A76B1EA" w14:textId="11104457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901" w:type="pct"/>
          </w:tcPr>
          <w:p w14:paraId="569423B1" w14:textId="6434D03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Zadania projektu</w:t>
            </w:r>
          </w:p>
        </w:tc>
        <w:tc>
          <w:tcPr>
            <w:tcW w:w="2901" w:type="pct"/>
          </w:tcPr>
          <w:p w14:paraId="081E0AC4" w14:textId="77777777" w:rsidR="003062F0" w:rsidRPr="006C2870" w:rsidRDefault="003062F0" w:rsidP="006A4A76">
            <w:pPr>
              <w:pStyle w:val="xmsonormal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038FC40B" w14:textId="4CD0FEF3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 xml:space="preserve"> problemu/ów oraz założonych celów/wskaźników;</w:t>
            </w:r>
          </w:p>
          <w:p w14:paraId="3D608E5F" w14:textId="37AA53B1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opis zadań jest adekwatny do założeń projektu;</w:t>
            </w:r>
          </w:p>
          <w:p w14:paraId="3C42AB14" w14:textId="0422FD35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planowanych działań z przepisami właściwymi dla obszaru merytorycznego i warunkami wsparcia określonymi </w:t>
            </w:r>
            <w:r w:rsidR="00295985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w Regulaminie wyboru projektów;</w:t>
            </w:r>
          </w:p>
          <w:p w14:paraId="64A9EC90" w14:textId="2DAE6F46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podział zadań (wnioskodawca/partner) – dotyczy projektów partnerskich;</w:t>
            </w:r>
          </w:p>
          <w:p w14:paraId="65E54965" w14:textId="17EFA2A1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projekt zakłada zachowanie trwałości projektu w odniesieniu do wydatków ponoszonych jako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283D95EA" w14:textId="5F3EB7EE" w:rsidR="003062F0" w:rsidRPr="006C2870" w:rsidRDefault="003062F0" w:rsidP="00FD16B6">
            <w:pPr>
              <w:pStyle w:val="xmsolistparagraph"/>
              <w:numPr>
                <w:ilvl w:val="0"/>
                <w:numId w:val="38"/>
              </w:numPr>
              <w:spacing w:before="100" w:beforeAutospacing="1" w:after="100" w:afterAutospacing="1"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projekt zakłada racjonalny harmonogram zadań.</w:t>
            </w:r>
          </w:p>
          <w:p w14:paraId="69818301" w14:textId="5F30F4C3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50F3708D" w14:textId="072692EA" w:rsidR="00E57FEB" w:rsidRPr="006C2870" w:rsidRDefault="003062F0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6F2785B8" w14:textId="17254BA3" w:rsidR="006D5BFD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6949AB4" w14:textId="637B2BA1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1C81E12" w14:textId="2DFFBF76" w:rsidR="00FB797A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45E4EDCF" w14:textId="77777777" w:rsidTr="003654EA">
        <w:tc>
          <w:tcPr>
            <w:tcW w:w="248" w:type="pct"/>
          </w:tcPr>
          <w:p w14:paraId="1569FDEE" w14:textId="4918850D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901" w:type="pct"/>
          </w:tcPr>
          <w:p w14:paraId="1E3F4E22" w14:textId="5924422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 xml:space="preserve">Potencjał </w:t>
            </w:r>
            <w:r w:rsidR="001B3034" w:rsidRPr="006C2870">
              <w:rPr>
                <w:rFonts w:ascii="Arial" w:hAnsi="Arial" w:cs="Arial"/>
                <w:b/>
                <w:sz w:val="24"/>
                <w:szCs w:val="24"/>
              </w:rPr>
              <w:t>do realizacji projektu</w:t>
            </w:r>
          </w:p>
        </w:tc>
        <w:tc>
          <w:tcPr>
            <w:tcW w:w="2901" w:type="pct"/>
          </w:tcPr>
          <w:p w14:paraId="7DA52A71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445A24D1" w14:textId="35626836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doświadczenie wnioskodawcy w obszarze tematycznym, którego dotyczy realizowany projekt, na danym terytorium i w pracy z daną grupą docelową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9DB6BEF" w14:textId="1B44B530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potencjał kadrowy </w:t>
            </w:r>
            <w:r w:rsidR="00251E8C" w:rsidRPr="006C2870">
              <w:rPr>
                <w:rFonts w:ascii="Arial" w:hAnsi="Arial" w:cs="Arial"/>
                <w:sz w:val="24"/>
                <w:szCs w:val="24"/>
              </w:rPr>
              <w:t xml:space="preserve">i techniczny </w:t>
            </w:r>
            <w:r w:rsidR="001B3034" w:rsidRPr="006C2870">
              <w:rPr>
                <w:rFonts w:ascii="Arial" w:hAnsi="Arial" w:cs="Arial"/>
                <w:sz w:val="24"/>
                <w:szCs w:val="24"/>
              </w:rPr>
              <w:t>planowany do zaangażowania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 ramach projektu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1C8621B" w14:textId="35E7B68C" w:rsidR="003830BC" w:rsidRPr="006C2870" w:rsidRDefault="003830B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opis potencjału i doświadczenia wnioskodawcy jest adekwatny do założeń projektu i Regulaminu wyboru projektów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7FB6D17" w14:textId="1552F6F9" w:rsidR="00251E8C" w:rsidRPr="006C2870" w:rsidRDefault="00251E8C" w:rsidP="00FD16B6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sposób zarządzania projektem.</w:t>
            </w:r>
          </w:p>
          <w:p w14:paraId="0EFDAE83" w14:textId="3F8B2A57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01BE40DE" w14:textId="288B9C73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B010038" w14:textId="77777777" w:rsidR="009E2713" w:rsidRPr="006C2870" w:rsidRDefault="009E271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C9FA207" w14:textId="708DB639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726FCBA8" w14:textId="2D84B21A" w:rsidR="001D6919" w:rsidRPr="00FD16B6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skutkuje przeprowadzeniem oceny na podstawie posiadanych dokumentów. W takim przypadku ocena może być negatywna</w:t>
            </w:r>
            <w:r w:rsidR="001D6919" w:rsidRPr="006C287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830BC" w:rsidRPr="006C2870" w14:paraId="5D274F0E" w14:textId="77777777" w:rsidTr="003654EA">
        <w:tc>
          <w:tcPr>
            <w:tcW w:w="248" w:type="pct"/>
          </w:tcPr>
          <w:p w14:paraId="7A83E8C0" w14:textId="6CD32948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901" w:type="pct"/>
          </w:tcPr>
          <w:p w14:paraId="318503B0" w14:textId="5F0A4474" w:rsidR="003830BC" w:rsidRPr="006C2870" w:rsidRDefault="003830B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sz w:val="24"/>
                <w:szCs w:val="24"/>
              </w:rPr>
              <w:t>Budżet projektu</w:t>
            </w:r>
          </w:p>
        </w:tc>
        <w:tc>
          <w:tcPr>
            <w:tcW w:w="2901" w:type="pct"/>
          </w:tcPr>
          <w:p w14:paraId="56EB4D2E" w14:textId="77777777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1BFCBA2D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497F095E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niezbędność planowanych wydatków w budżecie projektu, w tym:</w:t>
            </w:r>
          </w:p>
          <w:p w14:paraId="29973DC1" w14:textId="533E7E38" w:rsidR="003830BC" w:rsidRPr="006C2870" w:rsidRDefault="003830BC" w:rsidP="00FD16B6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czy wydatki wynikają bezpośrednio z opisanych działań </w:t>
            </w:r>
            <w:r w:rsidR="00136950" w:rsidRPr="006C2870">
              <w:rPr>
                <w:rFonts w:ascii="Arial" w:hAnsi="Arial" w:cs="Arial"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sz w:val="24"/>
                <w:szCs w:val="24"/>
              </w:rPr>
              <w:t>i przyczyniają się do osiągnięcia produktów projektu;</w:t>
            </w:r>
          </w:p>
          <w:p w14:paraId="2A28F074" w14:textId="77777777" w:rsidR="003830BC" w:rsidRPr="006C2870" w:rsidRDefault="003830BC" w:rsidP="00FD16B6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7F9D55B9" w14:textId="77777777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racjonalność i efektywność planowanych wydatków, w tym:</w:t>
            </w:r>
          </w:p>
          <w:p w14:paraId="51EE9444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48BACA7F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są zgodne ze standardami lub cenami rynkowymi towarów lub usług,</w:t>
            </w:r>
          </w:p>
          <w:p w14:paraId="40F74327" w14:textId="77777777" w:rsidR="003830BC" w:rsidRPr="006C2870" w:rsidRDefault="003830BC" w:rsidP="00FD16B6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określone w projekcie nakłady finansowe służą osiągnięciu możliwie najkorzystniejszych efektów realizacji zadań.</w:t>
            </w:r>
          </w:p>
          <w:p w14:paraId="68D800EA" w14:textId="715DD62F" w:rsidR="003830BC" w:rsidRPr="006C2870" w:rsidRDefault="003830BC" w:rsidP="00FD16B6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poprawność sporządzenia budżetu (m.in. koszty pośrednie,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>, wkład własny, błędne wyliczenia itp.)</w:t>
            </w:r>
            <w:r w:rsidR="00DC3C93"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2E36D40" w14:textId="2407828E" w:rsidR="003830BC" w:rsidRDefault="003830BC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czy budżet projektu jest adekwatny do założeń projektu i Regulaminu wyboru projektów.</w:t>
            </w:r>
          </w:p>
          <w:p w14:paraId="25C1BDD0" w14:textId="2F2D1E17" w:rsidR="00787269" w:rsidRDefault="00A00DF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2A3189F6" w14:textId="351C9D0D" w:rsidR="003830BC" w:rsidRPr="006C2870" w:rsidRDefault="003830B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09C65BF5" w14:textId="2274FC78" w:rsidR="00787269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3D3D008" w14:textId="6BD492DB" w:rsidR="009E2713" w:rsidRDefault="009E271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7CFBA64A" w14:textId="3FE08EF5" w:rsidR="00FB797A" w:rsidRPr="006C2870" w:rsidRDefault="009E271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629F2E15" w14:textId="62BAAC6F" w:rsidR="009807D0" w:rsidRPr="006A4A76" w:rsidRDefault="009807D0" w:rsidP="006A4A76">
      <w:pPr>
        <w:pStyle w:val="Nagwek1"/>
        <w:numPr>
          <w:ilvl w:val="0"/>
          <w:numId w:val="51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6A4A76">
        <w:rPr>
          <w:rFonts w:ascii="Arial" w:hAnsi="Arial" w:cs="Arial"/>
          <w:b/>
          <w:bCs/>
          <w:color w:val="auto"/>
          <w:sz w:val="24"/>
          <w:szCs w:val="24"/>
        </w:rPr>
        <w:t>Kryteria dostępu</w:t>
      </w:r>
    </w:p>
    <w:tbl>
      <w:tblPr>
        <w:tblStyle w:val="Tabela-Siatka"/>
        <w:tblW w:w="5063" w:type="pct"/>
        <w:tblLayout w:type="fixed"/>
        <w:tblLook w:val="0620" w:firstRow="1" w:lastRow="0" w:firstColumn="0" w:lastColumn="0" w:noHBand="1" w:noVBand="1"/>
      </w:tblPr>
      <w:tblGrid>
        <w:gridCol w:w="723"/>
        <w:gridCol w:w="2675"/>
        <w:gridCol w:w="8080"/>
        <w:gridCol w:w="2692"/>
      </w:tblGrid>
      <w:tr w:rsidR="00787269" w:rsidRPr="006C2870" w14:paraId="0272BCD8" w14:textId="77777777" w:rsidTr="00182192">
        <w:trPr>
          <w:tblHeader/>
        </w:trPr>
        <w:tc>
          <w:tcPr>
            <w:tcW w:w="255" w:type="pct"/>
            <w:shd w:val="clear" w:color="auto" w:fill="D9D9D9" w:themeFill="background1" w:themeFillShade="D9"/>
          </w:tcPr>
          <w:p w14:paraId="1446A57B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44" w:type="pct"/>
            <w:shd w:val="clear" w:color="auto" w:fill="D9D9D9" w:themeFill="background1" w:themeFillShade="D9"/>
          </w:tcPr>
          <w:p w14:paraId="75472284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4504230E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4AC1A8BA" w14:textId="77777777" w:rsidR="009807D0" w:rsidRPr="006C2870" w:rsidRDefault="009807D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7269" w:rsidRPr="006C2870" w14:paraId="58E84E26" w14:textId="77777777" w:rsidTr="00182192">
        <w:tc>
          <w:tcPr>
            <w:tcW w:w="255" w:type="pct"/>
          </w:tcPr>
          <w:p w14:paraId="363168E5" w14:textId="600AB65B" w:rsidR="004214F4" w:rsidRPr="006C2870" w:rsidRDefault="00F77296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</w:p>
        </w:tc>
        <w:tc>
          <w:tcPr>
            <w:tcW w:w="944" w:type="pct"/>
          </w:tcPr>
          <w:p w14:paraId="2091E28C" w14:textId="16E0950A" w:rsidR="00663D13" w:rsidRPr="00FD16B6" w:rsidRDefault="00404F56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 sposób niekonkurencyjny</w:t>
            </w:r>
          </w:p>
        </w:tc>
        <w:tc>
          <w:tcPr>
            <w:tcW w:w="2851" w:type="pct"/>
          </w:tcPr>
          <w:p w14:paraId="20E85ECE" w14:textId="37EEACA8" w:rsidR="00E1573C" w:rsidRPr="006C2870" w:rsidRDefault="00E1573C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oraz wnioskodawca są wskazani w Harmonogramie naboru wniosków o dofinansowanie projektów dla programu Fundusze Europejskie dla Kujaw i Pomorza 2021-2027 (aktualnym na dzień ogłoszenia naboru)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C40FC5" w14:textId="0C745E34" w:rsidR="00DA7BF1" w:rsidRDefault="00DA7BF1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Samorząd Województwa Kujawsko-Pomorskiego.</w:t>
            </w:r>
          </w:p>
          <w:p w14:paraId="0D89B851" w14:textId="5A626BF1" w:rsidR="00E1573C" w:rsidRPr="006C2870" w:rsidRDefault="00E1573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sz w:val="24"/>
                <w:szCs w:val="24"/>
                <w:lang w:eastAsia="en-US"/>
              </w:rPr>
              <w:t>Partnerem</w:t>
            </w:r>
            <w:r w:rsidR="000C6041" w:rsidRPr="006C287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  <w:lang w:eastAsia="en-US"/>
              </w:rPr>
              <w:t xml:space="preserve">może być </w:t>
            </w:r>
            <w:r w:rsidR="00182192" w:rsidRPr="006C2870">
              <w:rPr>
                <w:rFonts w:ascii="Arial" w:hAnsi="Arial" w:cs="Arial"/>
                <w:sz w:val="24"/>
                <w:szCs w:val="24"/>
                <w:lang w:eastAsia="en-US"/>
              </w:rPr>
              <w:t>jednostka samorządu terytorialnego, która jest organem prowadzącym ośrodki wychowania przedszkolnego.</w:t>
            </w:r>
          </w:p>
          <w:p w14:paraId="17ACE808" w14:textId="0CD3DE43" w:rsidR="00663D13" w:rsidRPr="006C2870" w:rsidRDefault="007D100C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o dofinansowanie projektu i 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H</w:t>
            </w:r>
            <w:r w:rsidRPr="006C2870">
              <w:rPr>
                <w:rFonts w:ascii="Arial" w:hAnsi="Arial" w:cs="Arial"/>
                <w:sz w:val="24"/>
                <w:szCs w:val="24"/>
              </w:rPr>
              <w:t>armonogram naboru wniosków o dofinansowanie projektów dla programu Fundusze Europejskie dla Kujaw i Pomorza 2021-2027.</w:t>
            </w:r>
          </w:p>
        </w:tc>
        <w:tc>
          <w:tcPr>
            <w:tcW w:w="950" w:type="pct"/>
          </w:tcPr>
          <w:p w14:paraId="3D2B0613" w14:textId="7BB6A32F" w:rsidR="00787269" w:rsidRDefault="00F7729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25463216"/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F851D77" w14:textId="083903A5" w:rsidR="00F77296" w:rsidRDefault="00F7729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F4E4635" w14:textId="650C73D5" w:rsidR="00663D13" w:rsidRPr="006C2870" w:rsidRDefault="00F7729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przeprowadzeniem oceny na podstawie posiadanych dokumentów. W takim przypadku ocena może być negatywna.</w:t>
            </w:r>
            <w:bookmarkEnd w:id="0"/>
          </w:p>
        </w:tc>
      </w:tr>
      <w:tr w:rsidR="00787269" w:rsidRPr="006C2870" w14:paraId="5756AEFF" w14:textId="77777777" w:rsidTr="00182192">
        <w:tc>
          <w:tcPr>
            <w:tcW w:w="255" w:type="pct"/>
          </w:tcPr>
          <w:p w14:paraId="17B84E8F" w14:textId="75BA7308" w:rsidR="008772B3" w:rsidRPr="006C2870" w:rsidRDefault="005F5C92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C.2</w:t>
            </w:r>
          </w:p>
        </w:tc>
        <w:tc>
          <w:tcPr>
            <w:tcW w:w="944" w:type="pct"/>
          </w:tcPr>
          <w:p w14:paraId="14AA73D5" w14:textId="352EF9C3" w:rsidR="008772B3" w:rsidRPr="006C2870" w:rsidRDefault="008772B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78726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</w:t>
            </w:r>
            <w:r w:rsidR="000F099C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właściwym typem</w:t>
            </w:r>
            <w:r w:rsidR="00FD16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projektu możliwym do realizacji</w:t>
            </w:r>
          </w:p>
        </w:tc>
        <w:tc>
          <w:tcPr>
            <w:tcW w:w="2851" w:type="pct"/>
          </w:tcPr>
          <w:p w14:paraId="6358A02B" w14:textId="70ED23E8" w:rsidR="008772B3" w:rsidRDefault="008772B3" w:rsidP="009E114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typami projektu</w:t>
            </w:r>
            <w:r w:rsidR="009E11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5C92" w:rsidRPr="006C2870">
              <w:rPr>
                <w:rFonts w:ascii="Arial" w:hAnsi="Arial" w:cs="Arial"/>
                <w:sz w:val="24"/>
                <w:szCs w:val="24"/>
              </w:rPr>
              <w:t xml:space="preserve">możliwymi do realizacji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wskazanymi </w:t>
            </w:r>
            <w:r w:rsidR="003654EA" w:rsidRPr="006C2870">
              <w:rPr>
                <w:rFonts w:ascii="Arial" w:hAnsi="Arial" w:cs="Arial"/>
                <w:sz w:val="24"/>
                <w:szCs w:val="24"/>
              </w:rPr>
              <w:t xml:space="preserve">dla 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D</w:t>
            </w:r>
            <w:r w:rsidR="003654EA" w:rsidRPr="006C2870">
              <w:rPr>
                <w:rFonts w:ascii="Arial" w:hAnsi="Arial" w:cs="Arial"/>
                <w:sz w:val="24"/>
                <w:szCs w:val="24"/>
              </w:rPr>
              <w:t xml:space="preserve">ziałania 8.11 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 xml:space="preserve">w polu „Opis działania” </w:t>
            </w:r>
            <w:r w:rsidRPr="006C2870">
              <w:rPr>
                <w:rFonts w:ascii="Arial" w:hAnsi="Arial" w:cs="Arial"/>
                <w:sz w:val="24"/>
                <w:szCs w:val="24"/>
              </w:rPr>
              <w:t>w Szczegółowym</w:t>
            </w:r>
            <w:r w:rsidR="005F5C92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Opisie Priorytetów aktualn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>ym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na dzień rozpoczęcia</w:t>
            </w:r>
            <w:r w:rsidR="000F5DDF" w:rsidRPr="006C2870"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D825955" w14:textId="59BDCFDB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Typ projektu 2. Realizacja dodatkowej oferty edukacyjnej lub specjalistycznej dla dzieci w zakresie poprawy jakości świadczenia usług edukacyjnych oraz edukacji włączającej (np. asystent dziecka ze specjalnymi potrzebami edukacyjnymi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)</w:t>
            </w:r>
            <w:r w:rsidRPr="006C2870">
              <w:rPr>
                <w:rFonts w:ascii="Arial" w:hAnsi="Arial" w:cs="Arial"/>
                <w:sz w:val="24"/>
                <w:szCs w:val="24"/>
              </w:rPr>
              <w:t>, w tym diagnozowanie indywidualnych potrzeb rozwojowych lub edukacyjnych, udzielanie pomocy psychologiczno-pedagogicznej;</w:t>
            </w:r>
          </w:p>
          <w:p w14:paraId="5EB4C1FF" w14:textId="77777777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Typ projektu 4. Wsparcie dla przedstawicieli kadry ośrodka wychowania przedszkolnego ukierunkowane m.in. na podnoszenie kompetencji lub nabywanie kwalifikacji (w tym związanych z zieloną lub cyfrową transformacją) lub udzielanie pomocy w rozwiązywaniu problemów dydaktycznych (w tym wsparcie metodyczne) lub wychowawczych;</w:t>
            </w:r>
          </w:p>
          <w:p w14:paraId="57834BAC" w14:textId="77777777" w:rsidR="008772B3" w:rsidRPr="006C2870" w:rsidRDefault="008772B3" w:rsidP="00FD16B6">
            <w:pPr>
              <w:spacing w:before="100" w:beforeAutospacing="1" w:after="100" w:afterAutospacing="1" w:line="276" w:lineRule="auto"/>
              <w:ind w:left="1647" w:hanging="1647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Typ projektu 5. Uzupełniająco działania wynikające z wychowawczej lub wspierającej funkcji OWP, w tym profilaktyki problemów (np. działania prozdrowotne lub proekologiczne).</w:t>
            </w:r>
          </w:p>
          <w:p w14:paraId="3A4B0F6E" w14:textId="655B6FBE" w:rsidR="00787269" w:rsidRDefault="008772B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Przy czym realizacja typów projektu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 xml:space="preserve"> 2,4 i 5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jest zgodna z zasadami realizacji wsparcia (z wyłączeniem pkt. </w:t>
            </w:r>
            <w:r w:rsidR="009359AF" w:rsidRPr="006C2870">
              <w:rPr>
                <w:rFonts w:ascii="Arial" w:hAnsi="Arial" w:cs="Arial"/>
                <w:sz w:val="24"/>
                <w:szCs w:val="24"/>
              </w:rPr>
              <w:t>2,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3,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4,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5,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6,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9</w:t>
            </w:r>
            <w:r w:rsidR="00A948A9" w:rsidRPr="006C2870">
              <w:rPr>
                <w:rFonts w:ascii="Arial" w:hAnsi="Arial" w:cs="Arial"/>
                <w:sz w:val="24"/>
                <w:szCs w:val="24"/>
              </w:rPr>
              <w:t>, 17</w:t>
            </w:r>
            <w:r w:rsidRPr="006C287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C37444A" w14:textId="128815CE" w:rsidR="009D40C7" w:rsidRDefault="009D40C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132970113"/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E5037A" w:rsidRPr="006C2870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  <w:bookmarkEnd w:id="1"/>
          </w:p>
          <w:p w14:paraId="6A2A687A" w14:textId="643035A1" w:rsidR="001D6919" w:rsidRPr="006C2870" w:rsidRDefault="008772B3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73AD24D" w14:textId="77777777" w:rsidR="008772B3" w:rsidRPr="006C2870" w:rsidRDefault="008772B3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71E76D4" w14:textId="36546116" w:rsidR="008772B3" w:rsidRDefault="008772B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</w:t>
            </w:r>
            <w:r w:rsidR="00F073AB" w:rsidRPr="006C2870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uzupełnienia.</w:t>
            </w:r>
          </w:p>
          <w:p w14:paraId="77F6EFB3" w14:textId="36C158BD" w:rsidR="008772B3" w:rsidRPr="006C2870" w:rsidRDefault="008772B3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4369628E" w14:textId="77777777" w:rsidTr="00182192">
        <w:tc>
          <w:tcPr>
            <w:tcW w:w="255" w:type="pct"/>
          </w:tcPr>
          <w:p w14:paraId="534D7789" w14:textId="65916F8C" w:rsidR="00134FC4" w:rsidRPr="006C2870" w:rsidRDefault="00814BE0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5721533"/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C33447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4" w:type="pct"/>
          </w:tcPr>
          <w:p w14:paraId="5DEF9F87" w14:textId="17712F6B" w:rsidR="00134FC4" w:rsidRPr="006C2870" w:rsidRDefault="00A844DC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851" w:type="pct"/>
          </w:tcPr>
          <w:p w14:paraId="4027B7C5" w14:textId="555BA348" w:rsidR="00A844DC" w:rsidRPr="006C2870" w:rsidRDefault="00A844D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skierowany</w:t>
            </w:r>
            <w:r w:rsidR="00FB01A1" w:rsidRPr="006C2870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61ADDDC" w14:textId="1CD730A2" w:rsidR="0006532C" w:rsidRPr="006C2870" w:rsidRDefault="0006532C" w:rsidP="00FD16B6">
            <w:pPr>
              <w:pStyle w:val="Default"/>
              <w:numPr>
                <w:ilvl w:val="0"/>
                <w:numId w:val="30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os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ób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 xml:space="preserve">Ustawy - </w:t>
            </w:r>
            <w:r w:rsidRPr="006C2870">
              <w:rPr>
                <w:rFonts w:ascii="Arial" w:hAnsi="Arial" w:cs="Arial"/>
                <w:sz w:val="24"/>
                <w:szCs w:val="24"/>
              </w:rPr>
              <w:t>Kodeks cywiln</w:t>
            </w:r>
            <w:r w:rsidR="00AE656A" w:rsidRPr="006C2870">
              <w:rPr>
                <w:rFonts w:ascii="Arial" w:hAnsi="Arial" w:cs="Arial"/>
                <w:sz w:val="24"/>
                <w:szCs w:val="24"/>
              </w:rPr>
              <w:t>y</w:t>
            </w:r>
            <w:r w:rsidRPr="006C2870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5"/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 w:rsidR="00E5037A" w:rsidRPr="006C2870">
              <w:rPr>
                <w:rFonts w:ascii="Arial" w:hAnsi="Arial" w:cs="Arial"/>
                <w:sz w:val="24"/>
                <w:szCs w:val="24"/>
              </w:rPr>
              <w:t>obszarze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6FBE19B6" w14:textId="0221AD2C" w:rsidR="0006532C" w:rsidRPr="006C2870" w:rsidRDefault="0006532C" w:rsidP="00FD16B6">
            <w:pPr>
              <w:pStyle w:val="Default"/>
              <w:numPr>
                <w:ilvl w:val="0"/>
                <w:numId w:val="30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podmiot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ów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61695E" w:rsidRPr="006C2870">
              <w:rPr>
                <w:rFonts w:ascii="Arial" w:hAnsi="Arial" w:cs="Arial"/>
                <w:sz w:val="24"/>
                <w:szCs w:val="24"/>
              </w:rPr>
              <w:t>ych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57C35EA8" w14:textId="77777777" w:rsidR="000818CD" w:rsidRPr="006C2870" w:rsidRDefault="000818CD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7D13472B" w14:textId="77777777" w:rsidR="000818CD" w:rsidRPr="006C2870" w:rsidRDefault="000818CD" w:rsidP="00FD16B6">
            <w:pPr>
              <w:pStyle w:val="Default"/>
              <w:numPr>
                <w:ilvl w:val="0"/>
                <w:numId w:val="4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dzieci w wieku przedszkolnym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6C287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79E2B4A" w14:textId="77777777" w:rsidR="000818CD" w:rsidRPr="006C2870" w:rsidRDefault="000818CD" w:rsidP="00FD16B6">
            <w:pPr>
              <w:pStyle w:val="Default"/>
              <w:numPr>
                <w:ilvl w:val="0"/>
                <w:numId w:val="4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przedstawicieli kadr OWP.</w:t>
            </w:r>
          </w:p>
          <w:p w14:paraId="39EF9AA9" w14:textId="77777777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380D2B00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ośrodków wychowania przedszkolnego (dalej: OWP)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C375E2A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innych podmiotów funkcjonujących w systemie oświaty oraz ich uczestników lub przedstawicieli kadr;</w:t>
            </w:r>
          </w:p>
          <w:p w14:paraId="23244FD2" w14:textId="77777777" w:rsidR="000818CD" w:rsidRPr="006C2870" w:rsidRDefault="000818CD" w:rsidP="00FD16B6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opiekunów dzieci w wieku przedszkolnym, gdy jest to niezbędne dla:</w:t>
            </w:r>
          </w:p>
          <w:p w14:paraId="4316E7C2" w14:textId="06D808DC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- udziału dziecka z niepełnosprawnością w projekcie</w:t>
            </w:r>
          </w:p>
          <w:p w14:paraId="60C5C75B" w14:textId="0EEE6612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i/lub</w:t>
            </w:r>
          </w:p>
          <w:p w14:paraId="1E7DCBA5" w14:textId="4483DEE8" w:rsidR="000818CD" w:rsidRPr="006C2870" w:rsidRDefault="000818CD" w:rsidP="00FD16B6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- realizacji pomocy psychologiczno-pedagogicznej zgodnie z Rozporządzeniem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C1E2CC" w14:textId="15292509" w:rsidR="00A844DC" w:rsidRDefault="000818C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ze wsparcia wyłączone są przedszkola lub oddziały specjalne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6C2870">
              <w:rPr>
                <w:rFonts w:ascii="Arial" w:hAnsi="Arial" w:cs="Arial"/>
                <w:sz w:val="24"/>
                <w:szCs w:val="24"/>
              </w:rPr>
              <w:t>, w tym w zakresie doposażenia lub inwestycji w infrastrukturę (wyłączenie nie dotyczy dzieci w wieku przedszkolnym i ich opiekunów oraz przedstawicieli kadr OWP).</w:t>
            </w:r>
          </w:p>
          <w:p w14:paraId="04AE244A" w14:textId="533650AE" w:rsidR="00A844DC" w:rsidRDefault="00AE65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CC7F94D" w14:textId="09B42D12" w:rsidR="00535F49" w:rsidRPr="006C2870" w:rsidRDefault="00A844DC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309864F4" w14:textId="6404504F" w:rsidR="00787269" w:rsidRDefault="00A844DC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3BD352E" w14:textId="0819F2B5" w:rsidR="00A844DC" w:rsidRDefault="00A844DC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2EB3D118" w14:textId="2CADF596" w:rsidR="00134FC4" w:rsidRPr="006C2870" w:rsidRDefault="00A844DC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przeprowadzeniem oceny na podstawie posiadanych dokumentów. W takim przypadku ocena może być negatywna.</w:t>
            </w:r>
          </w:p>
        </w:tc>
      </w:tr>
      <w:tr w:rsidR="003B1017" w:rsidRPr="006C2870" w14:paraId="5B288FC5" w14:textId="77777777" w:rsidTr="00182192">
        <w:tc>
          <w:tcPr>
            <w:tcW w:w="255" w:type="pct"/>
          </w:tcPr>
          <w:p w14:paraId="610F3930" w14:textId="2B34450F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C.4</w:t>
            </w:r>
          </w:p>
        </w:tc>
        <w:tc>
          <w:tcPr>
            <w:tcW w:w="944" w:type="pct"/>
          </w:tcPr>
          <w:p w14:paraId="2011D017" w14:textId="0F4A0D4B" w:rsidR="003B1017" w:rsidRPr="006C2870" w:rsidRDefault="003B1017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851" w:type="pct"/>
          </w:tcPr>
          <w:p w14:paraId="26ECBC9B" w14:textId="2853F486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</w:t>
            </w:r>
            <w:r w:rsidR="007B02A5"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sprawdzimy, czy zakładany maksymalny okres realizacji projektu nie przekracza </w:t>
            </w:r>
            <w:r w:rsidR="00A05754"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miesięcy.</w:t>
            </w:r>
          </w:p>
          <w:p w14:paraId="630C4F49" w14:textId="77777777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668BA2D" w14:textId="6A4AA093" w:rsidR="003B1017" w:rsidRPr="006C2870" w:rsidRDefault="003B1017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BFF074F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11C84EB9" w14:textId="77777777" w:rsidR="003B1017" w:rsidRPr="006C2870" w:rsidRDefault="003B1017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Niespełnienie kryterium skutkuje skierowaniem wniosku do poprawy/uzupełnienia.</w:t>
            </w:r>
          </w:p>
          <w:p w14:paraId="5ABB368C" w14:textId="4C80CDB2" w:rsidR="003B1017" w:rsidRPr="006C2870" w:rsidRDefault="003B1017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oceny na podstawie posiadanych dokumentów. W takim przypadku ocena może być negatywna.</w:t>
            </w:r>
          </w:p>
        </w:tc>
      </w:tr>
      <w:tr w:rsidR="00787269" w:rsidRPr="006C2870" w14:paraId="62F64873" w14:textId="77777777" w:rsidTr="00182192">
        <w:tc>
          <w:tcPr>
            <w:tcW w:w="255" w:type="pct"/>
          </w:tcPr>
          <w:p w14:paraId="3B02170B" w14:textId="6031BFB1" w:rsidR="007D000E" w:rsidRPr="006C2870" w:rsidRDefault="007D000E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3B1017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4" w:type="pct"/>
          </w:tcPr>
          <w:p w14:paraId="5A3AD763" w14:textId="25B68BAC" w:rsidR="003E2F11" w:rsidRPr="00FD16B6" w:rsidRDefault="00740FB5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Wnioskodawca</w:t>
            </w:r>
            <w:r w:rsidR="00E558B3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przewiduje preferencje </w:t>
            </w:r>
            <w:r w:rsidR="00FD74B4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dla OWP znajdujących się</w:t>
            </w:r>
            <w:r w:rsidR="00A0172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na obszarach zmarginalizowanych</w:t>
            </w:r>
          </w:p>
        </w:tc>
        <w:tc>
          <w:tcPr>
            <w:tcW w:w="2851" w:type="pct"/>
          </w:tcPr>
          <w:p w14:paraId="4418BA92" w14:textId="3361D859" w:rsidR="00016DEB" w:rsidRDefault="003E2F1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wnioskodawca </w:t>
            </w:r>
            <w:r w:rsidR="00FD74B4" w:rsidRPr="006C2870">
              <w:rPr>
                <w:rFonts w:ascii="Arial" w:hAnsi="Arial" w:cs="Arial"/>
                <w:sz w:val="24"/>
                <w:szCs w:val="24"/>
              </w:rPr>
              <w:t xml:space="preserve">przewidział preferencje dla </w:t>
            </w:r>
            <w:r w:rsidR="008200A7" w:rsidRPr="006C2870">
              <w:rPr>
                <w:rFonts w:ascii="Arial" w:hAnsi="Arial" w:cs="Arial"/>
                <w:sz w:val="24"/>
                <w:szCs w:val="24"/>
              </w:rPr>
              <w:t>ośrodk</w:t>
            </w:r>
            <w:r w:rsidR="00FD74B4" w:rsidRPr="006C2870">
              <w:rPr>
                <w:rFonts w:ascii="Arial" w:hAnsi="Arial" w:cs="Arial"/>
                <w:sz w:val="24"/>
                <w:szCs w:val="24"/>
              </w:rPr>
              <w:t>ów</w:t>
            </w:r>
            <w:r w:rsidR="008200A7" w:rsidRPr="006C2870">
              <w:rPr>
                <w:rFonts w:ascii="Arial" w:hAnsi="Arial" w:cs="Arial"/>
                <w:sz w:val="24"/>
                <w:szCs w:val="24"/>
              </w:rPr>
              <w:t xml:space="preserve"> wychowania przedszkolnego </w:t>
            </w:r>
            <w:r w:rsidRPr="006C2870">
              <w:rPr>
                <w:rFonts w:ascii="Arial" w:hAnsi="Arial" w:cs="Arial"/>
                <w:sz w:val="24"/>
                <w:szCs w:val="24"/>
              </w:rPr>
              <w:t>znajdujący</w:t>
            </w:r>
            <w:r w:rsidR="0002515C" w:rsidRPr="006C2870">
              <w:rPr>
                <w:rFonts w:ascii="Arial" w:hAnsi="Arial" w:cs="Arial"/>
                <w:sz w:val="24"/>
                <w:szCs w:val="24"/>
              </w:rPr>
              <w:t>ch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się na obszarach zmarginalizowanych</w:t>
            </w:r>
            <w:r w:rsidR="003D7EEB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B045FB" w14:textId="4BB59823" w:rsidR="00A948A9" w:rsidRDefault="00AE656A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1E65DB5E" w14:textId="0C08572B" w:rsidR="007D000E" w:rsidRPr="006C2870" w:rsidRDefault="007D000E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</w:t>
            </w:r>
            <w:r w:rsidR="00045D00" w:rsidRPr="006C2870">
              <w:rPr>
                <w:rFonts w:ascii="Arial" w:hAnsi="Arial" w:cs="Arial"/>
                <w:sz w:val="24"/>
                <w:szCs w:val="24"/>
              </w:rPr>
              <w:t xml:space="preserve"> i listę obszarów zmarginalizowanych stanowiącą załącznik do Regulaminu wyboru projektów.</w:t>
            </w:r>
          </w:p>
        </w:tc>
        <w:tc>
          <w:tcPr>
            <w:tcW w:w="950" w:type="pct"/>
          </w:tcPr>
          <w:p w14:paraId="1777444A" w14:textId="109A4D56" w:rsidR="00787269" w:rsidRDefault="00E5037A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F012BAA" w14:textId="0A958ED3" w:rsidR="007D000E" w:rsidRPr="006C2870" w:rsidRDefault="007D000E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449D55ED" w14:textId="7C56B084" w:rsidR="001D6919" w:rsidRPr="00FD16B6" w:rsidRDefault="007D000E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787269" w:rsidRPr="006C2870" w14:paraId="2E25C907" w14:textId="77777777" w:rsidTr="00182192">
        <w:tc>
          <w:tcPr>
            <w:tcW w:w="255" w:type="pct"/>
          </w:tcPr>
          <w:p w14:paraId="1FB8C901" w14:textId="2694D912" w:rsidR="009359AF" w:rsidRPr="006C2870" w:rsidRDefault="009359A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573A10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14:paraId="0F03FAA4" w14:textId="61FAAD08" w:rsidR="009359AF" w:rsidRPr="006C2870" w:rsidRDefault="009359AF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</w:t>
            </w:r>
            <w:r w:rsidR="00967AB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zaplanował równomierne</w:t>
            </w:r>
            <w:r w:rsidR="00686ED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rozłożenie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wsparcia 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na obszar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ze</w:t>
            </w:r>
            <w:r w:rsidR="00A2659A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województw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kujawsko-pomorski</w:t>
            </w:r>
            <w:r w:rsidR="003D7EEB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ego</w:t>
            </w:r>
          </w:p>
        </w:tc>
        <w:tc>
          <w:tcPr>
            <w:tcW w:w="2851" w:type="pct"/>
          </w:tcPr>
          <w:p w14:paraId="4C439BB1" w14:textId="59A97F46" w:rsidR="00E763A0" w:rsidRPr="006C2870" w:rsidRDefault="009359AF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</w:t>
            </w:r>
            <w:r w:rsidR="003D78B4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wnioskodawca</w:t>
            </w:r>
            <w:r w:rsidR="005C7893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659A" w:rsidRPr="006C2870">
              <w:rPr>
                <w:rFonts w:ascii="Arial" w:hAnsi="Arial" w:cs="Arial"/>
                <w:sz w:val="24"/>
                <w:szCs w:val="24"/>
              </w:rPr>
              <w:t xml:space="preserve">równomiernie rozplanował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realizację wsparcia na </w:t>
            </w:r>
            <w:r w:rsidR="005C7893" w:rsidRPr="006C2870">
              <w:rPr>
                <w:rFonts w:ascii="Arial" w:hAnsi="Arial" w:cs="Arial"/>
                <w:sz w:val="24"/>
                <w:szCs w:val="24"/>
              </w:rPr>
              <w:t>obszarze</w:t>
            </w:r>
            <w:r w:rsidR="009211AF" w:rsidRPr="006C2870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województw</w:t>
            </w:r>
            <w:r w:rsidR="008C1917" w:rsidRPr="006C2870">
              <w:rPr>
                <w:rFonts w:ascii="Arial" w:hAnsi="Arial" w:cs="Arial"/>
                <w:sz w:val="24"/>
                <w:szCs w:val="24"/>
              </w:rPr>
              <w:t>a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kujawsko-pomorski</w:t>
            </w:r>
            <w:r w:rsidR="008C1917" w:rsidRPr="006C2870">
              <w:rPr>
                <w:rFonts w:ascii="Arial" w:hAnsi="Arial" w:cs="Arial"/>
                <w:sz w:val="24"/>
                <w:szCs w:val="24"/>
              </w:rPr>
              <w:t>ego</w:t>
            </w:r>
            <w:r w:rsidR="00DC3C93" w:rsidRPr="006C287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C2870">
              <w:rPr>
                <w:rFonts w:ascii="Arial" w:hAnsi="Arial" w:cs="Arial"/>
                <w:sz w:val="24"/>
                <w:szCs w:val="24"/>
              </w:rPr>
              <w:t>tj. wsparcie obejm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>ie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2396" w:rsidRPr="006C2870">
              <w:rPr>
                <w:rFonts w:ascii="Arial" w:hAnsi="Arial" w:cs="Arial"/>
                <w:sz w:val="24"/>
                <w:szCs w:val="24"/>
              </w:rPr>
              <w:t xml:space="preserve">co </w:t>
            </w:r>
            <w:r w:rsidRPr="006C2870">
              <w:rPr>
                <w:rFonts w:ascii="Arial" w:hAnsi="Arial" w:cs="Arial"/>
                <w:sz w:val="24"/>
                <w:szCs w:val="24"/>
              </w:rPr>
              <w:t>najmniej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sz w:val="24"/>
                <w:szCs w:val="24"/>
              </w:rPr>
              <w:t>jeden ośrodek wychowania przedszkolnego z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minimum 1</w:t>
            </w:r>
            <w:r w:rsidR="002A11DF" w:rsidRPr="006C2870">
              <w:rPr>
                <w:rFonts w:ascii="Arial" w:hAnsi="Arial" w:cs="Arial"/>
                <w:sz w:val="24"/>
                <w:szCs w:val="24"/>
              </w:rPr>
              <w:t>5</w:t>
            </w:r>
            <w:r w:rsidR="00686EDA" w:rsidRPr="006C2870">
              <w:rPr>
                <w:rFonts w:ascii="Arial" w:hAnsi="Arial" w:cs="Arial"/>
                <w:sz w:val="24"/>
                <w:szCs w:val="24"/>
              </w:rPr>
              <w:t xml:space="preserve"> powiatów i miast na prawach powiatu</w:t>
            </w:r>
            <w:r w:rsidR="00481E22" w:rsidRPr="006C2870">
              <w:rPr>
                <w:rFonts w:ascii="Arial" w:hAnsi="Arial" w:cs="Arial"/>
                <w:sz w:val="24"/>
                <w:szCs w:val="24"/>
              </w:rPr>
              <w:t xml:space="preserve"> województwa</w:t>
            </w:r>
            <w:r w:rsidR="007D73B4" w:rsidRPr="006C28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D29184" w14:textId="1CF6E5CD" w:rsidR="00BF327A" w:rsidRPr="006C2870" w:rsidRDefault="00BF327A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Zapewnienie dostępu do wsparcia dla OWP z całego województwa kujawsko-pomorskiego wynika z regionalnego charakteru przewidzianego wsparcia.</w:t>
            </w:r>
          </w:p>
          <w:p w14:paraId="06F14549" w14:textId="77777777" w:rsidR="00685726" w:rsidRPr="006C2870" w:rsidRDefault="00685726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70FBBA93" w14:textId="206B68A3" w:rsidR="00685726" w:rsidRPr="006C2870" w:rsidRDefault="00685726" w:rsidP="00FD16B6">
            <w:pPr>
              <w:pStyle w:val="Default"/>
              <w:numPr>
                <w:ilvl w:val="0"/>
                <w:numId w:val="31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które są obejmowane wsparciem w projekcie (np. w postaci poprawy jakości warunków kształcenia) lub</w:t>
            </w:r>
          </w:p>
          <w:p w14:paraId="043192AE" w14:textId="77777777" w:rsidR="00685726" w:rsidRPr="006C2870" w:rsidRDefault="00685726" w:rsidP="00FD16B6">
            <w:pPr>
              <w:pStyle w:val="Default"/>
              <w:numPr>
                <w:ilvl w:val="0"/>
                <w:numId w:val="31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których dzieci w wieku przedszkolnym są obejmowane wsparciem w projekcie (np. w postaci udziału w zajęciach).</w:t>
            </w:r>
          </w:p>
          <w:p w14:paraId="16CCD6A3" w14:textId="77777777" w:rsidR="0035506A" w:rsidRPr="006C2870" w:rsidRDefault="0035506A" w:rsidP="00FD16B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6B31FCD" w14:textId="0C29A088" w:rsidR="009359AF" w:rsidRPr="006C2870" w:rsidRDefault="009359AF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6C408EDB" w14:textId="5E6716C4" w:rsidR="00787269" w:rsidRPr="00FD16B6" w:rsidRDefault="009359AF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1FD89D8" w14:textId="6D82BB40" w:rsidR="00491551" w:rsidRPr="006C2870" w:rsidRDefault="009359AF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skierowaniem wniosku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 poprawy/uzupełnienia.</w:t>
            </w:r>
          </w:p>
          <w:p w14:paraId="40D7B41E" w14:textId="3AB213F5" w:rsidR="009359AF" w:rsidRPr="006C2870" w:rsidRDefault="009359AF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D41E13" w:rsidRPr="006C2870" w14:paraId="221A3A66" w14:textId="77777777" w:rsidTr="00182192">
        <w:tc>
          <w:tcPr>
            <w:tcW w:w="255" w:type="pct"/>
          </w:tcPr>
          <w:p w14:paraId="0BF9FC43" w14:textId="4FE3AA5B" w:rsidR="00D41E13" w:rsidRPr="006C2870" w:rsidRDefault="00DB32E8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573A10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4" w:type="pct"/>
          </w:tcPr>
          <w:p w14:paraId="104F57C1" w14:textId="71E5A973" w:rsidR="00D41E13" w:rsidRPr="006C2870" w:rsidRDefault="00D41E13" w:rsidP="00FD16B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realizowany wyłącznie na rzecz </w:t>
            </w:r>
            <w:r w:rsidR="00574CB9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OWP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których nie dotyczyło dofinansowanie </w:t>
            </w:r>
            <w:r w:rsidR="007F15E1"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tożsamym zakresie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ramach Działania FEKP.08.11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Wychowanie przedszkolne.</w:t>
            </w:r>
          </w:p>
        </w:tc>
        <w:tc>
          <w:tcPr>
            <w:tcW w:w="2851" w:type="pct"/>
          </w:tcPr>
          <w:p w14:paraId="04953C73" w14:textId="62E1DD4D" w:rsidR="00D41E13" w:rsidRPr="006C2870" w:rsidRDefault="00D41E13" w:rsidP="00FD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projekt dotyczy ośrodków wychowania przedszkolnego, które nie korzystały ze wsparcia </w:t>
            </w:r>
            <w:proofErr w:type="gramStart"/>
            <w:r w:rsidRPr="006C2870">
              <w:rPr>
                <w:rFonts w:ascii="Arial" w:hAnsi="Arial" w:cs="Arial"/>
                <w:sz w:val="24"/>
                <w:szCs w:val="24"/>
              </w:rPr>
              <w:t>w  zakresie</w:t>
            </w:r>
            <w:proofErr w:type="gramEnd"/>
            <w:r w:rsidRPr="006C2870">
              <w:rPr>
                <w:rFonts w:ascii="Arial" w:hAnsi="Arial" w:cs="Arial"/>
                <w:sz w:val="24"/>
                <w:szCs w:val="24"/>
              </w:rPr>
              <w:t xml:space="preserve"> wdrożenia </w:t>
            </w:r>
            <w:r w:rsidR="00737DA7" w:rsidRPr="006C2870">
              <w:rPr>
                <w:rFonts w:ascii="Arial" w:hAnsi="Arial" w:cs="Arial"/>
                <w:sz w:val="24"/>
                <w:szCs w:val="24"/>
              </w:rPr>
              <w:t xml:space="preserve">dwujęzyczności </w:t>
            </w:r>
            <w:r w:rsidRPr="006C2870">
              <w:rPr>
                <w:rFonts w:ascii="Arial" w:hAnsi="Arial" w:cs="Arial"/>
                <w:sz w:val="24"/>
                <w:szCs w:val="24"/>
              </w:rPr>
              <w:t xml:space="preserve">w OWP w ramach </w:t>
            </w:r>
            <w:r w:rsidR="007E4A79" w:rsidRPr="006C2870">
              <w:rPr>
                <w:rFonts w:ascii="Arial" w:hAnsi="Arial" w:cs="Arial"/>
                <w:sz w:val="24"/>
                <w:szCs w:val="24"/>
              </w:rPr>
              <w:t>D</w:t>
            </w:r>
            <w:r w:rsidRPr="006C2870">
              <w:rPr>
                <w:rFonts w:ascii="Arial" w:hAnsi="Arial" w:cs="Arial"/>
                <w:sz w:val="24"/>
                <w:szCs w:val="24"/>
              </w:rPr>
              <w:t>ziałania FEKP.08.11 Wychowanie przedszkolne.</w:t>
            </w:r>
          </w:p>
          <w:p w14:paraId="376165E2" w14:textId="5ED7A25D" w:rsidR="007E4A79" w:rsidRPr="006C2870" w:rsidRDefault="007E4A79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przyczyni się do wyrównywania szans na początkowym etapie edukacji na obszarze województwa kujawsko-pomorskiego.</w:t>
            </w:r>
          </w:p>
          <w:p w14:paraId="0FE9C758" w14:textId="77777777" w:rsidR="00AE656A" w:rsidRPr="006C2870" w:rsidRDefault="00AE656A" w:rsidP="00FD16B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 xml:space="preserve">, w </w:t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zakresie zgodności z wytycznymi, o których mowa w ustawie wdrożeniowej, oraz przepisami prawa krajowego</w:t>
            </w:r>
            <w:r w:rsidRPr="006C287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EE6508B" w14:textId="55A89EC7" w:rsidR="007E4A79" w:rsidRPr="006C2870" w:rsidRDefault="007E4A79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  <w:r w:rsidR="00F05F51" w:rsidRPr="006A4A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F51" w:rsidRPr="006C2870">
              <w:rPr>
                <w:rFonts w:ascii="Arial" w:hAnsi="Arial" w:cs="Arial"/>
                <w:sz w:val="24"/>
                <w:szCs w:val="24"/>
              </w:rPr>
              <w:t>Wnioskodawca ma obowiązek zadeklarować spełnienie warunku wynikającego z kryterium.</w:t>
            </w:r>
          </w:p>
        </w:tc>
        <w:tc>
          <w:tcPr>
            <w:tcW w:w="950" w:type="pct"/>
          </w:tcPr>
          <w:p w14:paraId="1FE9EBD5" w14:textId="77777777" w:rsidR="007E4A79" w:rsidRPr="006C2870" w:rsidRDefault="007E4A79" w:rsidP="00FD16B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FCAC5C" w14:textId="150F7FAC" w:rsidR="007E4A79" w:rsidRPr="006C2870" w:rsidRDefault="007E4A79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ACBEA2" w14:textId="74E4D88B" w:rsidR="00D41E13" w:rsidRPr="006C2870" w:rsidRDefault="007E4A79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Niepoprawienie/nieuzupełnienie wskazanych </w:t>
            </w: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błędów/braków skutkuje przeprowadzeniem oceny na podstawie posiadanych dokumentów. W takim przypadku ocena może być negatywna.</w:t>
            </w:r>
          </w:p>
        </w:tc>
      </w:tr>
      <w:bookmarkEnd w:id="2"/>
      <w:tr w:rsidR="006A4A76" w:rsidRPr="006C2870" w14:paraId="087F364C" w14:textId="77777777" w:rsidTr="00182192">
        <w:tc>
          <w:tcPr>
            <w:tcW w:w="255" w:type="pct"/>
          </w:tcPr>
          <w:p w14:paraId="75CAB5F4" w14:textId="01FAED9B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C.8</w:t>
            </w:r>
          </w:p>
        </w:tc>
        <w:tc>
          <w:tcPr>
            <w:tcW w:w="944" w:type="pct"/>
          </w:tcPr>
          <w:p w14:paraId="7CB34C85" w14:textId="71D77A79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zakłada wsparcie polegające na wdrożeniu dwujęzyczności w OWP</w:t>
            </w:r>
          </w:p>
        </w:tc>
        <w:tc>
          <w:tcPr>
            <w:tcW w:w="2851" w:type="pct"/>
          </w:tcPr>
          <w:p w14:paraId="5E5591EC" w14:textId="0EFB863B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 projekt zakłada realizację wsparcia polegającą na wdrożeniu dwujęzyczności w OWP zgodnie z założeniami wynikającymi z „Polityki edukacyjnej województwa kujawsko-pomorskiego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”.</w:t>
            </w:r>
          </w:p>
          <w:p w14:paraId="058B8654" w14:textId="6661871A" w:rsidR="006A4A76" w:rsidRPr="006A4A76" w:rsidRDefault="006A4A76" w:rsidP="006A4A76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 o dofinansowanie projektu oraz „Politykę edukacyjną województwa kujawsko-pomorskiego (Rozdział Projekty Kluczowe – Dwujęzyczne przedszkolaki Kujaw i Pomorza)”.</w:t>
            </w:r>
          </w:p>
        </w:tc>
        <w:tc>
          <w:tcPr>
            <w:tcW w:w="950" w:type="pct"/>
          </w:tcPr>
          <w:p w14:paraId="31E1FD82" w14:textId="5BB7704B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55EC9F18" w14:textId="52B62CD0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Niespełnienie kryterium skutkuje skierowaniem wniosku do poprawy/uzupełnienia.</w:t>
            </w:r>
          </w:p>
          <w:p w14:paraId="54ACE94E" w14:textId="71A03A93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color w:val="000000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6A4A76" w:rsidRPr="006C2870" w14:paraId="5E045169" w14:textId="77777777" w:rsidTr="00182192">
        <w:tc>
          <w:tcPr>
            <w:tcW w:w="255" w:type="pct"/>
          </w:tcPr>
          <w:p w14:paraId="1A6C8A76" w14:textId="127A0A3C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C.9</w:t>
            </w:r>
          </w:p>
        </w:tc>
        <w:tc>
          <w:tcPr>
            <w:tcW w:w="944" w:type="pct"/>
          </w:tcPr>
          <w:p w14:paraId="5108A1F0" w14:textId="296792EB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Priorytetów.</w:t>
            </w:r>
          </w:p>
        </w:tc>
        <w:tc>
          <w:tcPr>
            <w:tcW w:w="2851" w:type="pct"/>
          </w:tcPr>
          <w:p w14:paraId="1054099C" w14:textId="5F1C953F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jest zgodny z zapisami Szczegółowego Opisu Priorytetów dla Działania 8.11 w wersji aktualnej na dzień rozpoczęcia naboru</w:t>
            </w:r>
            <w:r w:rsidRPr="006C287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6C287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D4D33D1" w14:textId="669683C7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„Maksymalny % poziom dofinansowania całkowitego wydatków kwalifikowalnych na poziomie projektu”;</w:t>
            </w:r>
          </w:p>
          <w:p w14:paraId="45C9C44C" w14:textId="77777777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687C7CAF" w14:textId="374A46BB" w:rsidR="006A4A76" w:rsidRPr="006C2870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6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7DE52417" w14:textId="250688AC" w:rsidR="006A4A76" w:rsidRPr="006A4A76" w:rsidRDefault="006A4A76" w:rsidP="006A4A76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4C8C1379" w14:textId="0FB0530C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w zakresie zgodności z wytycznymi, o których mowa w ustawie wdrożeniowej, oraz przepisami prawa krajowego.</w:t>
            </w:r>
          </w:p>
          <w:p w14:paraId="5339628E" w14:textId="497A6F72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796DCF60" w14:textId="15387718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05B8035" w14:textId="76A90C10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5B86D0C7" w14:textId="6B838A3F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6A4A76" w:rsidRPr="006C2870" w14:paraId="45207741" w14:textId="77777777" w:rsidTr="00182192">
        <w:tc>
          <w:tcPr>
            <w:tcW w:w="255" w:type="pct"/>
          </w:tcPr>
          <w:p w14:paraId="7C7D0296" w14:textId="6EE758BE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C.10</w:t>
            </w:r>
          </w:p>
        </w:tc>
        <w:tc>
          <w:tcPr>
            <w:tcW w:w="944" w:type="pct"/>
          </w:tcPr>
          <w:p w14:paraId="62D926C2" w14:textId="18EF3511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Wartość wydatków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w ramach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cross-</w:t>
            </w:r>
            <w:proofErr w:type="spellStart"/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financingu</w:t>
            </w:r>
            <w:proofErr w:type="spellEnd"/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i trwałość projektu</w:t>
            </w:r>
          </w:p>
        </w:tc>
        <w:tc>
          <w:tcPr>
            <w:tcW w:w="2851" w:type="pct"/>
          </w:tcPr>
          <w:p w14:paraId="4F256B8A" w14:textId="3C71284F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wydatki poniesione w projekcie w ramach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 xml:space="preserve"> są zgodne z poniższym limitem dla typu projektu 2, 4-5 – dopuszczalny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 xml:space="preserve"> – 10% wartości projektu.</w:t>
            </w:r>
          </w:p>
          <w:p w14:paraId="53098ECF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Wydatki w ramach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 xml:space="preserve"> w projektach współfinansowanych z EFS+ należy rozumieć w sposób wskazany w </w:t>
            </w:r>
            <w:r w:rsidRPr="006C2870">
              <w:rPr>
                <w:rFonts w:ascii="Arial" w:hAnsi="Arial" w:cs="Arial"/>
                <w:i/>
                <w:iCs/>
                <w:sz w:val="24"/>
                <w:szCs w:val="24"/>
              </w:rPr>
              <w:t>Wytycznych dotyczących kwalifikowalności wydatków na lata 2021-2027.</w:t>
            </w:r>
          </w:p>
          <w:p w14:paraId="2FB98EF2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Trwałość projektu obowiązuje w stosunku do współfinansowanych w ramach projektu wydatków w ramach cross-</w:t>
            </w:r>
            <w:proofErr w:type="spellStart"/>
            <w:r w:rsidRPr="006C2870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6C2870">
              <w:rPr>
                <w:rFonts w:ascii="Arial" w:hAnsi="Arial" w:cs="Arial"/>
                <w:sz w:val="24"/>
                <w:szCs w:val="24"/>
              </w:rPr>
              <w:t>. Okres zachowania trwałości projektu wynosi 5 lat od daty płatności końcowej na rzecz beneficjenta.</w:t>
            </w:r>
          </w:p>
          <w:p w14:paraId="6098C19B" w14:textId="00453753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3FB0BA77" w14:textId="7CF32396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2E9FA92B" w14:textId="77777777" w:rsidR="006A4A76" w:rsidRPr="006C2870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9EE46D6" w14:textId="7A6824FE" w:rsidR="006A4A76" w:rsidRPr="006C2870" w:rsidRDefault="006A4A76" w:rsidP="006A4A76">
            <w:pPr>
              <w:autoSpaceDE w:val="0"/>
              <w:autoSpaceDN w:val="0"/>
              <w:adjustRightInd w:val="0"/>
              <w:spacing w:before="240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skutkuje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skierowaniem wniosku do poprawy/uzupełnienia.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  <w:tr w:rsidR="006A4A76" w:rsidRPr="006C2870" w14:paraId="60CF51BA" w14:textId="77777777" w:rsidTr="00182192">
        <w:tc>
          <w:tcPr>
            <w:tcW w:w="255" w:type="pct"/>
          </w:tcPr>
          <w:p w14:paraId="0DBA2D68" w14:textId="3C4463A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C.11</w:t>
            </w:r>
          </w:p>
        </w:tc>
        <w:tc>
          <w:tcPr>
            <w:tcW w:w="944" w:type="pct"/>
          </w:tcPr>
          <w:p w14:paraId="3A6CAC26" w14:textId="6CB1AD73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nauczycieli OWP prowadzącego do nabycia kompetencji lub uzyskania kwalifikacji z zakresu metodyki dwujęzyczności</w:t>
            </w:r>
          </w:p>
        </w:tc>
        <w:tc>
          <w:tcPr>
            <w:tcW w:w="2851" w:type="pct"/>
          </w:tcPr>
          <w:p w14:paraId="1D718738" w14:textId="06C56E8E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W kryterium sprawdzimy, czy projekt zakłada realizację wsparcia dla nauczycieli OWP prowadzącego do nabycia kompetencji lub uzyskania kwalifikacji z zakresu metodyki dwujęzyczności.</w:t>
            </w:r>
          </w:p>
          <w:p w14:paraId="14D872F7" w14:textId="546B5DF6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Realizacja wsparcia musi być zgodna z załącznikiem nr 2 do Wytycznych dotyczących monitorowania postępu rzeczowego realizacji programów na lata 2021-2027.</w:t>
            </w:r>
          </w:p>
          <w:p w14:paraId="7CABF087" w14:textId="07D8CD31" w:rsidR="006A4A76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w zakresie zgodności z wytycznymi, o których mowa w ustawie wdrożeniowej, oraz przepisami prawa krajowego.</w:t>
            </w:r>
          </w:p>
          <w:p w14:paraId="7614FE93" w14:textId="3A4ED0C5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950" w:type="pct"/>
          </w:tcPr>
          <w:p w14:paraId="78960FBF" w14:textId="0B08932E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EF1DA54" w14:textId="70533E8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1E774644" w14:textId="0B7BAD21" w:rsidR="006A4A76" w:rsidRPr="0009694C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6C2870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oceny na podstawie posiadanych dokumentów. W takim przypadku ocena może być negatywna.</w:t>
            </w:r>
          </w:p>
        </w:tc>
      </w:tr>
      <w:tr w:rsidR="006A4A76" w:rsidRPr="006C2870" w14:paraId="51C6D203" w14:textId="77777777" w:rsidTr="00182192">
        <w:tc>
          <w:tcPr>
            <w:tcW w:w="255" w:type="pct"/>
          </w:tcPr>
          <w:p w14:paraId="5784BD28" w14:textId="26B0474D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C.12</w:t>
            </w:r>
          </w:p>
        </w:tc>
        <w:tc>
          <w:tcPr>
            <w:tcW w:w="944" w:type="pct"/>
          </w:tcPr>
          <w:p w14:paraId="1A597E3A" w14:textId="159A4552" w:rsidR="006A4A76" w:rsidRPr="006C2870" w:rsidRDefault="006A4A76" w:rsidP="006A4A7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/>
                <w:bCs/>
                <w:sz w:val="24"/>
                <w:szCs w:val="24"/>
              </w:rPr>
              <w:t>W projekcie zostało zaplanowane wsparcie dla danego OWP trwające co najmniej 10 miesięcy</w:t>
            </w:r>
          </w:p>
        </w:tc>
        <w:tc>
          <w:tcPr>
            <w:tcW w:w="2851" w:type="pct"/>
          </w:tcPr>
          <w:p w14:paraId="2189CA30" w14:textId="7E098109" w:rsidR="006A4A76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 xml:space="preserve">W kryterium sprawdzimy, czy zaplanowane wsparcie związane </w:t>
            </w:r>
            <w:r w:rsidRPr="006C2870">
              <w:rPr>
                <w:rFonts w:ascii="Arial" w:hAnsi="Arial" w:cs="Arial"/>
                <w:sz w:val="24"/>
                <w:szCs w:val="24"/>
              </w:rPr>
              <w:br/>
              <w:t>z wdrażaniem dwujęzyczności w danym OWP będzie trwało co najmniej 10 miesięcy.</w:t>
            </w:r>
          </w:p>
          <w:p w14:paraId="764C309D" w14:textId="277277FA" w:rsidR="006A4A76" w:rsidRPr="006C2870" w:rsidRDefault="006A4A76" w:rsidP="006A4A7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0" w:type="pct"/>
          </w:tcPr>
          <w:p w14:paraId="48BB82E6" w14:textId="1616DFD6" w:rsidR="006A4A76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C2870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ABCE3FE" w14:textId="7E7B7826" w:rsidR="006A4A76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Niespełnienie kryterium skutkuje skierowaniem wniosku do poprawy/uzupełnienia.</w:t>
            </w:r>
          </w:p>
          <w:p w14:paraId="63F1E40E" w14:textId="3EBC003F" w:rsidR="006A4A76" w:rsidRPr="0009694C" w:rsidRDefault="006A4A76" w:rsidP="006A4A7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C2870">
              <w:rPr>
                <w:rFonts w:ascii="Arial" w:hAnsi="Arial" w:cs="Arial"/>
                <w:bCs/>
                <w:sz w:val="24"/>
                <w:szCs w:val="24"/>
              </w:rPr>
              <w:t>Niepoprawienie/nieuzupełnienie wskazanych błędów/braków skutkuje przeprowadzeniem oceny na podstawie posiadanych dokumentów. W takim przypadku ocena może być negatywna.</w:t>
            </w:r>
          </w:p>
        </w:tc>
      </w:tr>
    </w:tbl>
    <w:p w14:paraId="0C4170B0" w14:textId="1D177744" w:rsidR="0078551B" w:rsidRPr="006A4A76" w:rsidRDefault="0078551B" w:rsidP="00FD16B6">
      <w:pPr>
        <w:spacing w:before="100" w:beforeAutospacing="1" w:after="100" w:afterAutospacing="1" w:line="276" w:lineRule="auto"/>
        <w:rPr>
          <w:rFonts w:ascii="Arial" w:hAnsi="Arial" w:cs="Arial"/>
          <w:b/>
          <w:bCs/>
          <w:caps/>
          <w:vanish/>
          <w:sz w:val="24"/>
          <w:szCs w:val="24"/>
        </w:rPr>
      </w:pPr>
    </w:p>
    <w:sectPr w:rsidR="0078551B" w:rsidRPr="006A4A76" w:rsidSect="00BA4EA7">
      <w:footerReference w:type="default" r:id="rId8"/>
      <w:headerReference w:type="first" r:id="rId9"/>
      <w:footerReference w:type="first" r:id="rId10"/>
      <w:type w:val="continuous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62B2" w14:textId="77777777" w:rsidR="00541A4D" w:rsidRDefault="00541A4D" w:rsidP="00590C41">
      <w:pPr>
        <w:spacing w:after="0" w:line="240" w:lineRule="auto"/>
      </w:pPr>
      <w:r>
        <w:separator/>
      </w:r>
    </w:p>
  </w:endnote>
  <w:endnote w:type="continuationSeparator" w:id="0">
    <w:p w14:paraId="38C103B1" w14:textId="77777777" w:rsidR="00541A4D" w:rsidRDefault="00541A4D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7B8466C" w14:textId="740D990B" w:rsidR="007F5FAC" w:rsidRDefault="00BA4EA7" w:rsidP="00BA4EA7">
        <w:pPr>
          <w:pStyle w:val="Stopka"/>
          <w:tabs>
            <w:tab w:val="left" w:pos="1350"/>
            <w:tab w:val="right" w:pos="14004"/>
          </w:tabs>
        </w:pPr>
        <w:r>
          <w:tab/>
        </w:r>
        <w:r>
          <w:tab/>
        </w:r>
        <w:r>
          <w:tab/>
        </w:r>
        <w:r>
          <w:tab/>
        </w:r>
        <w:r w:rsidR="003E381C">
          <w:fldChar w:fldCharType="begin"/>
        </w:r>
        <w:r w:rsidR="003E381C">
          <w:instrText>PAGE   \* MERGEFORMAT</w:instrText>
        </w:r>
        <w:r w:rsidR="003E381C">
          <w:fldChar w:fldCharType="separate"/>
        </w:r>
        <w:r w:rsidR="003E381C">
          <w:t>2</w:t>
        </w:r>
        <w:r w:rsidR="003E381C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4A83" w14:textId="0015A5E2" w:rsidR="00C132BF" w:rsidRDefault="00BA4EA7" w:rsidP="00BA4EA7">
    <w:pPr>
      <w:pStyle w:val="Stopka"/>
      <w:tabs>
        <w:tab w:val="clear" w:pos="4536"/>
        <w:tab w:val="clear" w:pos="9072"/>
        <w:tab w:val="left" w:pos="3390"/>
      </w:tabs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5989887F" wp14:editId="0C464F3A">
          <wp:extent cx="6962775" cy="857250"/>
          <wp:effectExtent l="0" t="0" r="9525" b="0"/>
          <wp:docPr id="1974476670" name="Obraz 1974476670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5A22" w14:textId="77777777" w:rsidR="00541A4D" w:rsidRDefault="00541A4D" w:rsidP="00590C41">
      <w:pPr>
        <w:spacing w:after="0" w:line="240" w:lineRule="auto"/>
      </w:pPr>
      <w:r>
        <w:separator/>
      </w:r>
    </w:p>
  </w:footnote>
  <w:footnote w:type="continuationSeparator" w:id="0">
    <w:p w14:paraId="37897702" w14:textId="77777777" w:rsidR="00541A4D" w:rsidRDefault="00541A4D" w:rsidP="00590C41">
      <w:pPr>
        <w:spacing w:after="0" w:line="240" w:lineRule="auto"/>
      </w:pPr>
      <w:r>
        <w:continuationSeparator/>
      </w:r>
    </w:p>
  </w:footnote>
  <w:footnote w:id="1">
    <w:p w14:paraId="750A6D73" w14:textId="7AD17EAA" w:rsidR="009811A8" w:rsidRPr="00E56ED0" w:rsidRDefault="009811A8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493006BB" w14:textId="46F817BA" w:rsidR="00590C41" w:rsidRPr="00E56ED0" w:rsidRDefault="00590C41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E0B2C" w:rsidRPr="00E56ED0">
        <w:rPr>
          <w:rFonts w:ascii="Arial" w:hAnsi="Arial" w:cs="Arial"/>
          <w:sz w:val="24"/>
          <w:szCs w:val="24"/>
        </w:rPr>
        <w:t xml:space="preserve"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295985">
        <w:rPr>
          <w:rFonts w:ascii="Arial" w:hAnsi="Arial" w:cs="Arial"/>
          <w:sz w:val="24"/>
          <w:szCs w:val="24"/>
        </w:rPr>
        <w:br/>
      </w:r>
      <w:r w:rsidR="006E0B2C" w:rsidRPr="00E56ED0">
        <w:rPr>
          <w:rFonts w:ascii="Arial" w:hAnsi="Arial" w:cs="Arial"/>
          <w:sz w:val="24"/>
          <w:szCs w:val="24"/>
        </w:rPr>
        <w:t>z 30.06.2021</w:t>
      </w:r>
      <w:r w:rsidR="0028622F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28622F">
        <w:rPr>
          <w:rFonts w:ascii="Arial" w:hAnsi="Arial" w:cs="Arial"/>
          <w:sz w:val="24"/>
          <w:szCs w:val="24"/>
        </w:rPr>
        <w:t>późn</w:t>
      </w:r>
      <w:proofErr w:type="spellEnd"/>
      <w:r w:rsidR="0028622F">
        <w:rPr>
          <w:rFonts w:ascii="Arial" w:hAnsi="Arial" w:cs="Arial"/>
          <w:sz w:val="24"/>
          <w:szCs w:val="24"/>
        </w:rPr>
        <w:t>. zm.</w:t>
      </w:r>
      <w:r w:rsidR="006E0B2C" w:rsidRPr="00E56ED0">
        <w:rPr>
          <w:rFonts w:ascii="Arial" w:hAnsi="Arial" w:cs="Arial"/>
          <w:sz w:val="24"/>
          <w:szCs w:val="24"/>
        </w:rPr>
        <w:t xml:space="preserve">) (dalej: </w:t>
      </w:r>
      <w:r w:rsidR="009807D0" w:rsidRPr="00E56ED0">
        <w:rPr>
          <w:rFonts w:ascii="Arial" w:hAnsi="Arial" w:cs="Arial"/>
          <w:sz w:val="24"/>
          <w:szCs w:val="24"/>
        </w:rPr>
        <w:t>R</w:t>
      </w:r>
      <w:r w:rsidR="006E0B2C" w:rsidRPr="00E56ED0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38790D9E" w14:textId="77777777" w:rsidR="003B1017" w:rsidRPr="00541676" w:rsidRDefault="003B1017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4">
    <w:p w14:paraId="30822C07" w14:textId="4248A25C" w:rsidR="0043697C" w:rsidRDefault="0043697C" w:rsidP="006C2870">
      <w:pPr>
        <w:pStyle w:val="Tekstprzypisudolnego"/>
        <w:spacing w:before="100" w:beforeAutospacing="1" w:after="100" w:afterAutospacing="1"/>
      </w:pPr>
      <w:r w:rsidRPr="00C92A8C">
        <w:rPr>
          <w:rStyle w:val="Odwoanieprzypisudolnego"/>
          <w:rFonts w:ascii="Arial" w:hAnsi="Arial" w:cs="Arial"/>
          <w:sz w:val="24"/>
          <w:szCs w:val="24"/>
        </w:rPr>
        <w:t>4</w:t>
      </w:r>
      <w:r w:rsidRPr="00C92A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AED3E52" w14:textId="6F8FF17B" w:rsidR="0006532C" w:rsidRPr="00E56ED0" w:rsidRDefault="0006532C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AC241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1</w:t>
      </w:r>
      <w:r w:rsidR="00E5037A">
        <w:rPr>
          <w:rFonts w:ascii="Arial" w:hAnsi="Arial" w:cs="Arial"/>
          <w:sz w:val="24"/>
          <w:szCs w:val="24"/>
        </w:rPr>
        <w:t>0</w:t>
      </w:r>
      <w:r w:rsidR="00AC241D">
        <w:rPr>
          <w:rFonts w:ascii="Arial" w:hAnsi="Arial" w:cs="Arial"/>
          <w:sz w:val="24"/>
          <w:szCs w:val="24"/>
        </w:rPr>
        <w:t>71</w:t>
      </w:r>
      <w:r w:rsidRPr="00E56ED0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56ED0">
        <w:rPr>
          <w:rFonts w:ascii="Arial" w:hAnsi="Arial" w:cs="Arial"/>
          <w:sz w:val="24"/>
          <w:szCs w:val="24"/>
        </w:rPr>
        <w:t>późn</w:t>
      </w:r>
      <w:proofErr w:type="spellEnd"/>
      <w:r w:rsidRPr="00E56ED0">
        <w:rPr>
          <w:rFonts w:ascii="Arial" w:hAnsi="Arial" w:cs="Arial"/>
          <w:sz w:val="24"/>
          <w:szCs w:val="24"/>
        </w:rPr>
        <w:t>. zm.).</w:t>
      </w:r>
    </w:p>
  </w:footnote>
  <w:footnote w:id="6">
    <w:p w14:paraId="4F85FCFE" w14:textId="5BD4BAE2" w:rsidR="000818CD" w:rsidRPr="00FC2040" w:rsidRDefault="000818CD" w:rsidP="006C2870">
      <w:pPr>
        <w:spacing w:before="100" w:beforeAutospacing="1" w:after="100" w:afterAutospacing="1" w:line="276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38078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07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Dzieci w wieku przedszkolnym zgodnie z art. 31 ust. 1-3 u</w:t>
      </w:r>
      <w:r w:rsidRPr="00380783">
        <w:rPr>
          <w:rFonts w:ascii="Arial" w:hAnsi="Arial" w:cs="Arial"/>
          <w:sz w:val="24"/>
          <w:szCs w:val="24"/>
        </w:rPr>
        <w:t>staw</w:t>
      </w:r>
      <w:r>
        <w:rPr>
          <w:rFonts w:ascii="Arial" w:hAnsi="Arial" w:cs="Arial"/>
          <w:sz w:val="24"/>
          <w:szCs w:val="24"/>
        </w:rPr>
        <w:t>y</w:t>
      </w:r>
      <w:r w:rsidRPr="00380783">
        <w:rPr>
          <w:rFonts w:ascii="Arial" w:hAnsi="Arial" w:cs="Arial"/>
          <w:sz w:val="24"/>
          <w:szCs w:val="24"/>
        </w:rPr>
        <w:t xml:space="preserve"> Prawo </w:t>
      </w:r>
      <w:r>
        <w:rPr>
          <w:rFonts w:ascii="Arial" w:hAnsi="Arial" w:cs="Arial"/>
          <w:sz w:val="24"/>
          <w:szCs w:val="24"/>
        </w:rPr>
        <w:t>o</w:t>
      </w:r>
      <w:r w:rsidRPr="00380783">
        <w:rPr>
          <w:rFonts w:ascii="Arial" w:hAnsi="Arial" w:cs="Arial"/>
          <w:sz w:val="24"/>
          <w:szCs w:val="24"/>
        </w:rPr>
        <w:t>światowe (</w:t>
      </w:r>
      <w:proofErr w:type="gramStart"/>
      <w:r w:rsidRPr="001F264E">
        <w:rPr>
          <w:rFonts w:ascii="Arial" w:eastAsia="Times New Roman" w:hAnsi="Arial" w:cs="Arial"/>
          <w:sz w:val="24"/>
          <w:szCs w:val="24"/>
          <w:lang w:eastAsia="pl-PL"/>
        </w:rPr>
        <w:t>Dz.U</w:t>
      </w:r>
      <w:proofErr w:type="gramEnd"/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AC241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AC241D">
        <w:rPr>
          <w:rFonts w:ascii="Arial" w:eastAsia="Times New Roman" w:hAnsi="Arial" w:cs="Arial"/>
          <w:sz w:val="24"/>
          <w:szCs w:val="24"/>
          <w:lang w:eastAsia="pl-PL"/>
        </w:rPr>
        <w:t>1043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Pr="00380783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>m.).</w:t>
      </w:r>
    </w:p>
  </w:footnote>
  <w:footnote w:id="7">
    <w:p w14:paraId="62477D3B" w14:textId="2EFF15AF" w:rsidR="000818CD" w:rsidRDefault="000648FD" w:rsidP="006C2870">
      <w:pPr>
        <w:pStyle w:val="Tekstprzypisudolnego"/>
        <w:spacing w:before="100" w:beforeAutospacing="1" w:after="100" w:afterAutospacing="1"/>
      </w:pPr>
      <w:r w:rsidRPr="000648FD">
        <w:rPr>
          <w:rStyle w:val="Odwoanieprzypisudolnego"/>
          <w:rFonts w:ascii="Arial" w:hAnsi="Arial" w:cs="Arial"/>
          <w:sz w:val="24"/>
          <w:szCs w:val="24"/>
        </w:rPr>
        <w:footnoteRef/>
      </w:r>
      <w:r w:rsidR="000818CD" w:rsidRPr="000648FD">
        <w:rPr>
          <w:rFonts w:ascii="Arial" w:hAnsi="Arial" w:cs="Arial"/>
          <w:sz w:val="24"/>
          <w:szCs w:val="24"/>
        </w:rPr>
        <w:t xml:space="preserve"> </w:t>
      </w:r>
      <w:r w:rsidR="000818CD" w:rsidRPr="00B47818">
        <w:rPr>
          <w:rFonts w:ascii="Arial" w:hAnsi="Arial" w:cs="Arial"/>
          <w:sz w:val="24"/>
          <w:szCs w:val="24"/>
        </w:rPr>
        <w:t>Ośrodki wychowania przedszkolnego</w:t>
      </w:r>
      <w:r w:rsidR="000818CD">
        <w:rPr>
          <w:rFonts w:ascii="Arial" w:hAnsi="Arial" w:cs="Arial"/>
          <w:sz w:val="24"/>
          <w:szCs w:val="24"/>
        </w:rPr>
        <w:t xml:space="preserve"> (przedszkola, inne formy wychowania przedszkolnego oraz oddziały przedszkolne przy szkołach podstawowych)</w:t>
      </w:r>
      <w:r w:rsidR="000818CD" w:rsidRPr="00B47818">
        <w:rPr>
          <w:rFonts w:ascii="Arial" w:hAnsi="Arial" w:cs="Arial"/>
          <w:sz w:val="24"/>
          <w:szCs w:val="24"/>
        </w:rPr>
        <w:t xml:space="preserve"> w rozumieniu art. 2 </w:t>
      </w:r>
      <w:r w:rsidR="000818CD">
        <w:rPr>
          <w:rFonts w:ascii="Arial" w:hAnsi="Arial" w:cs="Arial"/>
          <w:sz w:val="24"/>
          <w:szCs w:val="24"/>
        </w:rPr>
        <w:t>pkt.</w:t>
      </w:r>
      <w:r w:rsidR="000818CD" w:rsidRPr="00B47818">
        <w:rPr>
          <w:rFonts w:ascii="Arial" w:hAnsi="Arial" w:cs="Arial"/>
          <w:sz w:val="24"/>
          <w:szCs w:val="24"/>
        </w:rPr>
        <w:t xml:space="preserve"> 1</w:t>
      </w:r>
      <w:r w:rsidR="000818CD">
        <w:rPr>
          <w:rFonts w:ascii="Arial" w:hAnsi="Arial" w:cs="Arial"/>
          <w:sz w:val="24"/>
          <w:szCs w:val="24"/>
        </w:rPr>
        <w:t xml:space="preserve"> i 2</w:t>
      </w:r>
      <w:r w:rsidR="000818CD" w:rsidRPr="00B47818">
        <w:rPr>
          <w:rFonts w:ascii="Arial" w:hAnsi="Arial" w:cs="Arial"/>
          <w:sz w:val="24"/>
          <w:szCs w:val="24"/>
        </w:rPr>
        <w:t xml:space="preserve"> i art. 31</w:t>
      </w:r>
      <w:r w:rsidR="000818CD">
        <w:rPr>
          <w:rFonts w:ascii="Arial" w:hAnsi="Arial" w:cs="Arial"/>
          <w:sz w:val="24"/>
          <w:szCs w:val="24"/>
        </w:rPr>
        <w:t xml:space="preserve"> i 32</w:t>
      </w:r>
      <w:r w:rsidR="000818CD" w:rsidRPr="00B47818">
        <w:rPr>
          <w:rFonts w:ascii="Arial" w:hAnsi="Arial" w:cs="Arial"/>
          <w:sz w:val="24"/>
          <w:szCs w:val="24"/>
        </w:rPr>
        <w:t xml:space="preserve"> ustawy Prawo oświatowe (Dz. U. z 202</w:t>
      </w:r>
      <w:r w:rsidR="00AC241D">
        <w:rPr>
          <w:rFonts w:ascii="Arial" w:hAnsi="Arial" w:cs="Arial"/>
          <w:sz w:val="24"/>
          <w:szCs w:val="24"/>
        </w:rPr>
        <w:t>5</w:t>
      </w:r>
      <w:r w:rsidR="000818CD" w:rsidRPr="00B47818">
        <w:rPr>
          <w:rFonts w:ascii="Arial" w:hAnsi="Arial" w:cs="Arial"/>
          <w:sz w:val="24"/>
          <w:szCs w:val="24"/>
        </w:rPr>
        <w:t xml:space="preserve"> r. poz. </w:t>
      </w:r>
      <w:r w:rsidR="00AC241D">
        <w:rPr>
          <w:rFonts w:ascii="Arial" w:hAnsi="Arial" w:cs="Arial"/>
          <w:sz w:val="24"/>
          <w:szCs w:val="24"/>
        </w:rPr>
        <w:t>1043</w:t>
      </w:r>
      <w:r w:rsidR="000818CD" w:rsidRPr="00B47818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0818CD" w:rsidRPr="00B47818">
        <w:rPr>
          <w:rFonts w:ascii="Arial" w:hAnsi="Arial" w:cs="Arial"/>
          <w:sz w:val="24"/>
          <w:szCs w:val="24"/>
        </w:rPr>
        <w:t>późn</w:t>
      </w:r>
      <w:proofErr w:type="spellEnd"/>
      <w:r w:rsidR="000818CD" w:rsidRPr="00B47818">
        <w:rPr>
          <w:rFonts w:ascii="Arial" w:hAnsi="Arial" w:cs="Arial"/>
          <w:sz w:val="24"/>
          <w:szCs w:val="24"/>
        </w:rPr>
        <w:t>. zm.</w:t>
      </w:r>
      <w:r w:rsidR="000818CD">
        <w:rPr>
          <w:rFonts w:ascii="Arial" w:hAnsi="Arial" w:cs="Arial"/>
          <w:sz w:val="24"/>
          <w:szCs w:val="24"/>
        </w:rPr>
        <w:t>).</w:t>
      </w:r>
    </w:p>
  </w:footnote>
  <w:footnote w:id="8">
    <w:p w14:paraId="6B9C1BEB" w14:textId="77777777" w:rsidR="000818CD" w:rsidRPr="002A4CBA" w:rsidRDefault="000818CD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A4C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A4C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Rozporządzenie Ministra Edukacji Narodowej z dnia 9 sierpnia 2017 r. w sprawie zasad organizacji i udzielania pomocy psychologiczno-pedagogicznej w publicznych przedszkolach, szkołach i placówkach (Dz.U. z 2023 r. poz. 1798).</w:t>
      </w:r>
    </w:p>
  </w:footnote>
  <w:footnote w:id="9">
    <w:p w14:paraId="5EE7FE41" w14:textId="185E491B" w:rsidR="000818CD" w:rsidRPr="003F0DF6" w:rsidRDefault="000818CD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Przedszkole </w:t>
      </w:r>
      <w:r>
        <w:rPr>
          <w:rFonts w:ascii="Arial" w:hAnsi="Arial" w:cs="Arial"/>
          <w:sz w:val="24"/>
          <w:szCs w:val="24"/>
        </w:rPr>
        <w:t xml:space="preserve">lub oddział </w:t>
      </w:r>
      <w:r w:rsidRPr="003F0DF6">
        <w:rPr>
          <w:rFonts w:ascii="Arial" w:hAnsi="Arial" w:cs="Arial"/>
          <w:sz w:val="24"/>
          <w:szCs w:val="24"/>
        </w:rPr>
        <w:t>specjalne</w:t>
      </w:r>
      <w:r>
        <w:rPr>
          <w:rFonts w:ascii="Arial" w:hAnsi="Arial" w:cs="Arial"/>
          <w:sz w:val="24"/>
          <w:szCs w:val="24"/>
        </w:rPr>
        <w:t>/y</w:t>
      </w:r>
      <w:r w:rsidRPr="003F0DF6">
        <w:rPr>
          <w:rFonts w:ascii="Arial" w:hAnsi="Arial" w:cs="Arial"/>
          <w:sz w:val="24"/>
          <w:szCs w:val="24"/>
        </w:rPr>
        <w:t xml:space="preserve"> w rozumieniu art. 4 pkt 2 ustawy z dnia 14 grudnia 2016 r. – Prawo oświatowe (Dz. U. z 202</w:t>
      </w:r>
      <w:r w:rsidR="00AC241D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AC241D">
        <w:rPr>
          <w:rFonts w:ascii="Arial" w:hAnsi="Arial" w:cs="Arial"/>
          <w:sz w:val="24"/>
          <w:szCs w:val="24"/>
        </w:rPr>
        <w:t>1043</w:t>
      </w:r>
      <w:r w:rsidRPr="003F0DF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F0DF6">
        <w:rPr>
          <w:rFonts w:ascii="Arial" w:hAnsi="Arial" w:cs="Arial"/>
          <w:sz w:val="24"/>
          <w:szCs w:val="24"/>
        </w:rPr>
        <w:t>późn</w:t>
      </w:r>
      <w:proofErr w:type="spellEnd"/>
      <w:r w:rsidRPr="003F0DF6">
        <w:rPr>
          <w:rFonts w:ascii="Arial" w:hAnsi="Arial" w:cs="Arial"/>
          <w:sz w:val="24"/>
          <w:szCs w:val="24"/>
        </w:rPr>
        <w:t>. zm.).</w:t>
      </w:r>
    </w:p>
  </w:footnote>
  <w:footnote w:id="10">
    <w:p w14:paraId="142E7D7C" w14:textId="77777777" w:rsidR="006A4A76" w:rsidRPr="002C17FE" w:rsidRDefault="006A4A76" w:rsidP="006C287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C17FE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2C17FE">
        <w:rPr>
          <w:rFonts w:ascii="Arial" w:hAnsi="Arial" w:cs="Arial"/>
          <w:sz w:val="24"/>
          <w:szCs w:val="24"/>
        </w:rPr>
        <w:t xml:space="preserve">Polityka edukacyjna województwa kujawsko-pomorskiego </w:t>
      </w:r>
      <w:r w:rsidRPr="00FC6046">
        <w:rPr>
          <w:rFonts w:ascii="Arial" w:hAnsi="Arial" w:cs="Arial"/>
          <w:sz w:val="24"/>
          <w:szCs w:val="24"/>
        </w:rPr>
        <w:t>– wersja aktualna na dzień rozpoczęcia naboru.</w:t>
      </w:r>
    </w:p>
  </w:footnote>
  <w:footnote w:id="11">
    <w:p w14:paraId="3DCC64A4" w14:textId="593258B1" w:rsidR="006A4A76" w:rsidRDefault="006A4A76" w:rsidP="006C2870">
      <w:pPr>
        <w:pStyle w:val="Tekstprzypisudolnego"/>
        <w:spacing w:before="100" w:beforeAutospacing="1" w:after="100" w:afterAutospacing="1"/>
      </w:pPr>
      <w:r w:rsidRPr="00C80F1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80F19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C80F19">
        <w:rPr>
          <w:rFonts w:ascii="Arial" w:hAnsi="Arial" w:cs="Arial"/>
          <w:sz w:val="24"/>
          <w:szCs w:val="24"/>
        </w:rPr>
        <w:t>SzOP</w:t>
      </w:r>
      <w:proofErr w:type="spellEnd"/>
      <w:r w:rsidRPr="00C80F19">
        <w:rPr>
          <w:rFonts w:ascii="Arial" w:hAnsi="Arial" w:cs="Arial"/>
          <w:sz w:val="24"/>
          <w:szCs w:val="24"/>
        </w:rPr>
        <w:t xml:space="preserve"> w późniejszym terminie </w:t>
      </w:r>
      <w:r w:rsidRPr="00541676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</w:t>
      </w:r>
      <w:r>
        <w:rPr>
          <w:rFonts w:ascii="Arial" w:hAnsi="Arial" w:cs="Arial"/>
          <w:sz w:val="24"/>
          <w:szCs w:val="24"/>
        </w:rPr>
        <w:t xml:space="preserve"> na wniosek beneficjenta</w:t>
      </w:r>
      <w:r w:rsidRPr="00541676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150E" w14:textId="77777777" w:rsidR="00EB1E40" w:rsidRPr="006C2870" w:rsidRDefault="00EB1E40" w:rsidP="00EB1E40">
    <w:pPr>
      <w:spacing w:after="0" w:line="240" w:lineRule="auto"/>
      <w:rPr>
        <w:rFonts w:ascii="Arial" w:hAnsi="Arial" w:cs="Arial"/>
        <w:bCs/>
        <w:sz w:val="24"/>
        <w:szCs w:val="24"/>
      </w:rPr>
    </w:pPr>
    <w:r w:rsidRPr="006C2870">
      <w:rPr>
        <w:rFonts w:ascii="Arial" w:hAnsi="Arial" w:cs="Arial"/>
        <w:bCs/>
        <w:sz w:val="24"/>
        <w:szCs w:val="24"/>
      </w:rPr>
      <w:t>FUNDUSZE EUROPEJSKIE DLA KUJAW I POMORZA 2021-2027</w:t>
    </w:r>
  </w:p>
  <w:p w14:paraId="2CE9F99B" w14:textId="6AB02150" w:rsidR="00A23C4E" w:rsidRPr="00A23C4E" w:rsidRDefault="00A23C4E" w:rsidP="00A23C4E">
    <w:pPr>
      <w:spacing w:after="0" w:line="276" w:lineRule="auto"/>
      <w:ind w:left="9072"/>
      <w:rPr>
        <w:rFonts w:ascii="Arial" w:hAnsi="Arial" w:cs="Arial"/>
        <w:bCs/>
        <w:sz w:val="24"/>
        <w:szCs w:val="24"/>
      </w:rPr>
    </w:pPr>
    <w:r w:rsidRPr="00A23C4E">
      <w:rPr>
        <w:rFonts w:ascii="Arial" w:hAnsi="Arial" w:cs="Arial"/>
        <w:bCs/>
        <w:sz w:val="24"/>
        <w:szCs w:val="24"/>
      </w:rPr>
      <w:t>Załącznik do Uchwały nr 5</w:t>
    </w:r>
    <w:r>
      <w:rPr>
        <w:rFonts w:ascii="Arial" w:hAnsi="Arial" w:cs="Arial"/>
        <w:bCs/>
        <w:sz w:val="24"/>
        <w:szCs w:val="24"/>
      </w:rPr>
      <w:t>9</w:t>
    </w:r>
    <w:r w:rsidRPr="00A23C4E">
      <w:rPr>
        <w:rFonts w:ascii="Arial" w:hAnsi="Arial" w:cs="Arial"/>
        <w:bCs/>
        <w:sz w:val="24"/>
        <w:szCs w:val="24"/>
      </w:rPr>
      <w:t xml:space="preserve">/2026 </w:t>
    </w:r>
  </w:p>
  <w:p w14:paraId="009F5AA8" w14:textId="5DA998F1" w:rsidR="0017713E" w:rsidRPr="006C2870" w:rsidRDefault="00A23C4E" w:rsidP="00A23C4E">
    <w:pPr>
      <w:spacing w:after="0" w:line="276" w:lineRule="auto"/>
      <w:ind w:left="9072"/>
      <w:rPr>
        <w:bCs/>
        <w:sz w:val="28"/>
        <w:szCs w:val="28"/>
      </w:rPr>
    </w:pPr>
    <w:r w:rsidRPr="00A23C4E">
      <w:rPr>
        <w:rFonts w:ascii="Arial" w:hAnsi="Arial" w:cs="Arial"/>
        <w:bCs/>
        <w:sz w:val="24"/>
        <w:szCs w:val="24"/>
      </w:rPr>
      <w:t>Komitetu Monitorującego program Fundusze Europejskie dla Kujaw i Pomorza 2021-2027 z 1</w:t>
    </w:r>
    <w:r>
      <w:rPr>
        <w:rFonts w:ascii="Arial" w:hAnsi="Arial" w:cs="Arial"/>
        <w:bCs/>
        <w:sz w:val="24"/>
        <w:szCs w:val="24"/>
      </w:rPr>
      <w:t>6</w:t>
    </w:r>
    <w:r w:rsidRPr="00A23C4E">
      <w:rPr>
        <w:rFonts w:ascii="Arial" w:hAnsi="Arial" w:cs="Arial"/>
        <w:bCs/>
        <w:sz w:val="24"/>
        <w:szCs w:val="24"/>
      </w:rPr>
      <w:t xml:space="preserve">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6AA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5E46"/>
    <w:multiLevelType w:val="hybridMultilevel"/>
    <w:tmpl w:val="A4AE566C"/>
    <w:lvl w:ilvl="0" w:tplc="066A6D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623F"/>
    <w:multiLevelType w:val="hybridMultilevel"/>
    <w:tmpl w:val="67A0C3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50DE5"/>
    <w:multiLevelType w:val="hybridMultilevel"/>
    <w:tmpl w:val="B582D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FF8"/>
    <w:multiLevelType w:val="hybridMultilevel"/>
    <w:tmpl w:val="3FC6F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22455"/>
    <w:multiLevelType w:val="hybridMultilevel"/>
    <w:tmpl w:val="6EE848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E1606"/>
    <w:multiLevelType w:val="hybridMultilevel"/>
    <w:tmpl w:val="3D50A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1182D"/>
    <w:multiLevelType w:val="hybridMultilevel"/>
    <w:tmpl w:val="1216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6B742E"/>
    <w:multiLevelType w:val="hybridMultilevel"/>
    <w:tmpl w:val="AB4C17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CE5656"/>
    <w:multiLevelType w:val="hybridMultilevel"/>
    <w:tmpl w:val="AC50F816"/>
    <w:lvl w:ilvl="0" w:tplc="FCA4DC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F1167A2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7135DA"/>
    <w:multiLevelType w:val="hybridMultilevel"/>
    <w:tmpl w:val="44C8F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86650B"/>
    <w:multiLevelType w:val="hybridMultilevel"/>
    <w:tmpl w:val="DF881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7B12B5"/>
    <w:multiLevelType w:val="hybridMultilevel"/>
    <w:tmpl w:val="6ACE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39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57336"/>
    <w:multiLevelType w:val="hybridMultilevel"/>
    <w:tmpl w:val="AC5E138C"/>
    <w:lvl w:ilvl="0" w:tplc="C18466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97672F"/>
    <w:multiLevelType w:val="hybridMultilevel"/>
    <w:tmpl w:val="C49C2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5" w15:restartNumberingAfterBreak="0">
    <w:nsid w:val="614F5608"/>
    <w:multiLevelType w:val="hybridMultilevel"/>
    <w:tmpl w:val="EB1E9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920A3"/>
    <w:multiLevelType w:val="hybridMultilevel"/>
    <w:tmpl w:val="0854E8B8"/>
    <w:lvl w:ilvl="0" w:tplc="365E2216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4D6A19"/>
    <w:multiLevelType w:val="hybridMultilevel"/>
    <w:tmpl w:val="11B82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CE61AE"/>
    <w:multiLevelType w:val="hybridMultilevel"/>
    <w:tmpl w:val="8CF06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B5616B"/>
    <w:multiLevelType w:val="hybridMultilevel"/>
    <w:tmpl w:val="534E3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996CA2"/>
    <w:multiLevelType w:val="hybridMultilevel"/>
    <w:tmpl w:val="7566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7A5AA0"/>
    <w:multiLevelType w:val="hybridMultilevel"/>
    <w:tmpl w:val="CEF4DE8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900294">
    <w:abstractNumId w:val="36"/>
  </w:num>
  <w:num w:numId="2" w16cid:durableId="888954139">
    <w:abstractNumId w:val="44"/>
  </w:num>
  <w:num w:numId="3" w16cid:durableId="1881745157">
    <w:abstractNumId w:val="43"/>
  </w:num>
  <w:num w:numId="4" w16cid:durableId="638606388">
    <w:abstractNumId w:val="41"/>
  </w:num>
  <w:num w:numId="5" w16cid:durableId="119149326">
    <w:abstractNumId w:val="32"/>
  </w:num>
  <w:num w:numId="6" w16cid:durableId="753674072">
    <w:abstractNumId w:val="31"/>
  </w:num>
  <w:num w:numId="7" w16cid:durableId="472915324">
    <w:abstractNumId w:val="24"/>
  </w:num>
  <w:num w:numId="8" w16cid:durableId="1311248812">
    <w:abstractNumId w:val="38"/>
  </w:num>
  <w:num w:numId="9" w16cid:durableId="1761943693">
    <w:abstractNumId w:val="25"/>
  </w:num>
  <w:num w:numId="10" w16cid:durableId="2049254767">
    <w:abstractNumId w:val="33"/>
  </w:num>
  <w:num w:numId="11" w16cid:durableId="2065179423">
    <w:abstractNumId w:val="10"/>
  </w:num>
  <w:num w:numId="12" w16cid:durableId="930773857">
    <w:abstractNumId w:val="0"/>
  </w:num>
  <w:num w:numId="13" w16cid:durableId="1668629013">
    <w:abstractNumId w:val="3"/>
  </w:num>
  <w:num w:numId="14" w16cid:durableId="1612855284">
    <w:abstractNumId w:val="28"/>
  </w:num>
  <w:num w:numId="15" w16cid:durableId="1347756038">
    <w:abstractNumId w:val="54"/>
  </w:num>
  <w:num w:numId="16" w16cid:durableId="1841386806">
    <w:abstractNumId w:val="5"/>
  </w:num>
  <w:num w:numId="17" w16cid:durableId="1955093967">
    <w:abstractNumId w:val="16"/>
  </w:num>
  <w:num w:numId="18" w16cid:durableId="1302997903">
    <w:abstractNumId w:val="1"/>
  </w:num>
  <w:num w:numId="19" w16cid:durableId="1233736894">
    <w:abstractNumId w:val="51"/>
  </w:num>
  <w:num w:numId="20" w16cid:durableId="717893909">
    <w:abstractNumId w:val="6"/>
  </w:num>
  <w:num w:numId="21" w16cid:durableId="1165779774">
    <w:abstractNumId w:val="35"/>
  </w:num>
  <w:num w:numId="22" w16cid:durableId="435293345">
    <w:abstractNumId w:val="11"/>
  </w:num>
  <w:num w:numId="23" w16cid:durableId="484010075">
    <w:abstractNumId w:val="39"/>
  </w:num>
  <w:num w:numId="24" w16cid:durableId="426662290">
    <w:abstractNumId w:val="47"/>
  </w:num>
  <w:num w:numId="25" w16cid:durableId="1705445052">
    <w:abstractNumId w:val="29"/>
  </w:num>
  <w:num w:numId="26" w16cid:durableId="763965337">
    <w:abstractNumId w:val="18"/>
  </w:num>
  <w:num w:numId="27" w16cid:durableId="1306011606">
    <w:abstractNumId w:val="13"/>
  </w:num>
  <w:num w:numId="28" w16cid:durableId="1569925681">
    <w:abstractNumId w:val="4"/>
  </w:num>
  <w:num w:numId="29" w16cid:durableId="121114736">
    <w:abstractNumId w:val="27"/>
  </w:num>
  <w:num w:numId="30" w16cid:durableId="231358743">
    <w:abstractNumId w:val="9"/>
  </w:num>
  <w:num w:numId="31" w16cid:durableId="1782411456">
    <w:abstractNumId w:val="30"/>
  </w:num>
  <w:num w:numId="32" w16cid:durableId="527447194">
    <w:abstractNumId w:val="14"/>
  </w:num>
  <w:num w:numId="33" w16cid:durableId="172570997">
    <w:abstractNumId w:val="26"/>
  </w:num>
  <w:num w:numId="34" w16cid:durableId="1399598948">
    <w:abstractNumId w:val="21"/>
  </w:num>
  <w:num w:numId="35" w16cid:durableId="1424842875">
    <w:abstractNumId w:val="19"/>
  </w:num>
  <w:num w:numId="36" w16cid:durableId="339233695">
    <w:abstractNumId w:val="34"/>
  </w:num>
  <w:num w:numId="37" w16cid:durableId="1051004993">
    <w:abstractNumId w:val="22"/>
  </w:num>
  <w:num w:numId="38" w16cid:durableId="2083867043">
    <w:abstractNumId w:val="15"/>
  </w:num>
  <w:num w:numId="39" w16cid:durableId="357238464">
    <w:abstractNumId w:val="46"/>
  </w:num>
  <w:num w:numId="40" w16cid:durableId="1602494381">
    <w:abstractNumId w:val="40"/>
  </w:num>
  <w:num w:numId="41" w16cid:durableId="773475446">
    <w:abstractNumId w:val="8"/>
  </w:num>
  <w:num w:numId="42" w16cid:durableId="512691981">
    <w:abstractNumId w:val="50"/>
  </w:num>
  <w:num w:numId="43" w16cid:durableId="924652337">
    <w:abstractNumId w:val="2"/>
  </w:num>
  <w:num w:numId="44" w16cid:durableId="33039814">
    <w:abstractNumId w:val="12"/>
  </w:num>
  <w:num w:numId="45" w16cid:durableId="1320421439">
    <w:abstractNumId w:val="17"/>
  </w:num>
  <w:num w:numId="46" w16cid:durableId="1691684510">
    <w:abstractNumId w:val="20"/>
  </w:num>
  <w:num w:numId="47" w16cid:durableId="14381361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9078027">
    <w:abstractNumId w:val="37"/>
  </w:num>
  <w:num w:numId="49" w16cid:durableId="1118600029">
    <w:abstractNumId w:val="45"/>
  </w:num>
  <w:num w:numId="50" w16cid:durableId="264653738">
    <w:abstractNumId w:val="48"/>
  </w:num>
  <w:num w:numId="51" w16cid:durableId="1086725214">
    <w:abstractNumId w:val="53"/>
  </w:num>
  <w:num w:numId="52" w16cid:durableId="2055613490">
    <w:abstractNumId w:val="23"/>
  </w:num>
  <w:num w:numId="53" w16cid:durableId="1220634859">
    <w:abstractNumId w:val="42"/>
  </w:num>
  <w:num w:numId="54" w16cid:durableId="331834426">
    <w:abstractNumId w:val="49"/>
  </w:num>
  <w:num w:numId="55" w16cid:durableId="1231303867">
    <w:abstractNumId w:val="5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133E2"/>
    <w:rsid w:val="0001516E"/>
    <w:rsid w:val="00016DEB"/>
    <w:rsid w:val="00022113"/>
    <w:rsid w:val="0002511E"/>
    <w:rsid w:val="0002515C"/>
    <w:rsid w:val="000376C1"/>
    <w:rsid w:val="00041658"/>
    <w:rsid w:val="00045D00"/>
    <w:rsid w:val="0004685A"/>
    <w:rsid w:val="00055F71"/>
    <w:rsid w:val="000648FD"/>
    <w:rsid w:val="0006532C"/>
    <w:rsid w:val="00066071"/>
    <w:rsid w:val="000662BA"/>
    <w:rsid w:val="000743AE"/>
    <w:rsid w:val="000758B8"/>
    <w:rsid w:val="000818CD"/>
    <w:rsid w:val="00085656"/>
    <w:rsid w:val="00087F63"/>
    <w:rsid w:val="00090269"/>
    <w:rsid w:val="000902C1"/>
    <w:rsid w:val="000915D9"/>
    <w:rsid w:val="000930BF"/>
    <w:rsid w:val="0009694C"/>
    <w:rsid w:val="000A023A"/>
    <w:rsid w:val="000A0845"/>
    <w:rsid w:val="000A2451"/>
    <w:rsid w:val="000A4116"/>
    <w:rsid w:val="000B042B"/>
    <w:rsid w:val="000B6F01"/>
    <w:rsid w:val="000C1676"/>
    <w:rsid w:val="000C4A00"/>
    <w:rsid w:val="000C6041"/>
    <w:rsid w:val="000C6D96"/>
    <w:rsid w:val="000D41C9"/>
    <w:rsid w:val="000D4BAD"/>
    <w:rsid w:val="000E4428"/>
    <w:rsid w:val="000F099C"/>
    <w:rsid w:val="000F2836"/>
    <w:rsid w:val="000F5DDF"/>
    <w:rsid w:val="000F772C"/>
    <w:rsid w:val="00112D83"/>
    <w:rsid w:val="001131F8"/>
    <w:rsid w:val="001252AE"/>
    <w:rsid w:val="00125970"/>
    <w:rsid w:val="00134FC4"/>
    <w:rsid w:val="00136950"/>
    <w:rsid w:val="00145FA5"/>
    <w:rsid w:val="0014688B"/>
    <w:rsid w:val="00153AB3"/>
    <w:rsid w:val="00156FDF"/>
    <w:rsid w:val="001603FF"/>
    <w:rsid w:val="001768E5"/>
    <w:rsid w:val="0017713E"/>
    <w:rsid w:val="00182192"/>
    <w:rsid w:val="00186363"/>
    <w:rsid w:val="001914D6"/>
    <w:rsid w:val="0019774F"/>
    <w:rsid w:val="001A12C3"/>
    <w:rsid w:val="001A6E69"/>
    <w:rsid w:val="001B2131"/>
    <w:rsid w:val="001B3034"/>
    <w:rsid w:val="001B633E"/>
    <w:rsid w:val="001B668B"/>
    <w:rsid w:val="001C0284"/>
    <w:rsid w:val="001C1CD5"/>
    <w:rsid w:val="001C2C8F"/>
    <w:rsid w:val="001D43C5"/>
    <w:rsid w:val="001D5EA3"/>
    <w:rsid w:val="001D6919"/>
    <w:rsid w:val="001E720B"/>
    <w:rsid w:val="001F6757"/>
    <w:rsid w:val="00201CDC"/>
    <w:rsid w:val="0020246F"/>
    <w:rsid w:val="0020417E"/>
    <w:rsid w:val="00210A46"/>
    <w:rsid w:val="002179EF"/>
    <w:rsid w:val="002220E1"/>
    <w:rsid w:val="00227A47"/>
    <w:rsid w:val="002442A2"/>
    <w:rsid w:val="002473B7"/>
    <w:rsid w:val="00250798"/>
    <w:rsid w:val="00251A8A"/>
    <w:rsid w:val="00251E8C"/>
    <w:rsid w:val="00252438"/>
    <w:rsid w:val="00252FD5"/>
    <w:rsid w:val="0025352F"/>
    <w:rsid w:val="00256312"/>
    <w:rsid w:val="00260A5D"/>
    <w:rsid w:val="00280095"/>
    <w:rsid w:val="00280A95"/>
    <w:rsid w:val="00284903"/>
    <w:rsid w:val="0028622F"/>
    <w:rsid w:val="002903CA"/>
    <w:rsid w:val="00295985"/>
    <w:rsid w:val="002A11DF"/>
    <w:rsid w:val="002A1AE2"/>
    <w:rsid w:val="002B0567"/>
    <w:rsid w:val="002B254C"/>
    <w:rsid w:val="002B319C"/>
    <w:rsid w:val="002B40CC"/>
    <w:rsid w:val="002B5C86"/>
    <w:rsid w:val="002B6EE5"/>
    <w:rsid w:val="002C0A80"/>
    <w:rsid w:val="002C21AB"/>
    <w:rsid w:val="002C7376"/>
    <w:rsid w:val="002D57E1"/>
    <w:rsid w:val="002D66B7"/>
    <w:rsid w:val="002E4099"/>
    <w:rsid w:val="002F5FFC"/>
    <w:rsid w:val="0030002C"/>
    <w:rsid w:val="00301B2F"/>
    <w:rsid w:val="00301DFF"/>
    <w:rsid w:val="00302439"/>
    <w:rsid w:val="003054C8"/>
    <w:rsid w:val="003062F0"/>
    <w:rsid w:val="00310DAF"/>
    <w:rsid w:val="00312C3B"/>
    <w:rsid w:val="003216E4"/>
    <w:rsid w:val="00323AF3"/>
    <w:rsid w:val="00323C80"/>
    <w:rsid w:val="00344E0D"/>
    <w:rsid w:val="003471D6"/>
    <w:rsid w:val="00352A8C"/>
    <w:rsid w:val="00354384"/>
    <w:rsid w:val="0035506A"/>
    <w:rsid w:val="00356D8F"/>
    <w:rsid w:val="00362FA6"/>
    <w:rsid w:val="003654EA"/>
    <w:rsid w:val="00366267"/>
    <w:rsid w:val="00372FF9"/>
    <w:rsid w:val="0037555F"/>
    <w:rsid w:val="00376B25"/>
    <w:rsid w:val="00380783"/>
    <w:rsid w:val="00380CDF"/>
    <w:rsid w:val="00382DE2"/>
    <w:rsid w:val="003830BC"/>
    <w:rsid w:val="0038339C"/>
    <w:rsid w:val="003834D9"/>
    <w:rsid w:val="003910FE"/>
    <w:rsid w:val="003957BE"/>
    <w:rsid w:val="00396C2D"/>
    <w:rsid w:val="003A4C02"/>
    <w:rsid w:val="003A5F68"/>
    <w:rsid w:val="003B0B2D"/>
    <w:rsid w:val="003B0B5E"/>
    <w:rsid w:val="003B1017"/>
    <w:rsid w:val="003B3306"/>
    <w:rsid w:val="003B510E"/>
    <w:rsid w:val="003B7DFB"/>
    <w:rsid w:val="003C1482"/>
    <w:rsid w:val="003C482F"/>
    <w:rsid w:val="003D46A6"/>
    <w:rsid w:val="003D78B4"/>
    <w:rsid w:val="003D7EEB"/>
    <w:rsid w:val="003E2F11"/>
    <w:rsid w:val="003E381C"/>
    <w:rsid w:val="003E40EE"/>
    <w:rsid w:val="003E4F3C"/>
    <w:rsid w:val="003F10FD"/>
    <w:rsid w:val="003F4B4B"/>
    <w:rsid w:val="00404F56"/>
    <w:rsid w:val="00405138"/>
    <w:rsid w:val="00420469"/>
    <w:rsid w:val="004204A4"/>
    <w:rsid w:val="00421315"/>
    <w:rsid w:val="004214F4"/>
    <w:rsid w:val="0043697C"/>
    <w:rsid w:val="004416F3"/>
    <w:rsid w:val="004423ED"/>
    <w:rsid w:val="00451A5F"/>
    <w:rsid w:val="00457F30"/>
    <w:rsid w:val="00463F3D"/>
    <w:rsid w:val="00464948"/>
    <w:rsid w:val="00470699"/>
    <w:rsid w:val="004724D4"/>
    <w:rsid w:val="00481E22"/>
    <w:rsid w:val="00483707"/>
    <w:rsid w:val="0048487C"/>
    <w:rsid w:val="00487FA7"/>
    <w:rsid w:val="00491551"/>
    <w:rsid w:val="00493847"/>
    <w:rsid w:val="004A1A0C"/>
    <w:rsid w:val="004C2701"/>
    <w:rsid w:val="004D4BE3"/>
    <w:rsid w:val="004E0B1F"/>
    <w:rsid w:val="004E5EDB"/>
    <w:rsid w:val="004E79A7"/>
    <w:rsid w:val="004F1859"/>
    <w:rsid w:val="004F5DA6"/>
    <w:rsid w:val="004F66EE"/>
    <w:rsid w:val="00505A97"/>
    <w:rsid w:val="00512A0A"/>
    <w:rsid w:val="00513B1A"/>
    <w:rsid w:val="00516B6C"/>
    <w:rsid w:val="00516BC7"/>
    <w:rsid w:val="005202EB"/>
    <w:rsid w:val="00522C06"/>
    <w:rsid w:val="00522CB7"/>
    <w:rsid w:val="0053275C"/>
    <w:rsid w:val="00535F49"/>
    <w:rsid w:val="00536862"/>
    <w:rsid w:val="00541A4D"/>
    <w:rsid w:val="00546AB8"/>
    <w:rsid w:val="0055034F"/>
    <w:rsid w:val="0055313A"/>
    <w:rsid w:val="005567DA"/>
    <w:rsid w:val="00560873"/>
    <w:rsid w:val="00563B0A"/>
    <w:rsid w:val="00565731"/>
    <w:rsid w:val="005712D2"/>
    <w:rsid w:val="00572805"/>
    <w:rsid w:val="00573A10"/>
    <w:rsid w:val="00573C7F"/>
    <w:rsid w:val="00574CB9"/>
    <w:rsid w:val="00582A61"/>
    <w:rsid w:val="00582FB3"/>
    <w:rsid w:val="00590C41"/>
    <w:rsid w:val="005933D9"/>
    <w:rsid w:val="00594CB2"/>
    <w:rsid w:val="005B3A6A"/>
    <w:rsid w:val="005B4105"/>
    <w:rsid w:val="005C7893"/>
    <w:rsid w:val="005D3BF8"/>
    <w:rsid w:val="005D7834"/>
    <w:rsid w:val="005E763D"/>
    <w:rsid w:val="005F5C92"/>
    <w:rsid w:val="005F6CBC"/>
    <w:rsid w:val="005F7104"/>
    <w:rsid w:val="00601D53"/>
    <w:rsid w:val="00605D83"/>
    <w:rsid w:val="00610DD1"/>
    <w:rsid w:val="0061135C"/>
    <w:rsid w:val="00616505"/>
    <w:rsid w:val="0061695E"/>
    <w:rsid w:val="006173C8"/>
    <w:rsid w:val="00626868"/>
    <w:rsid w:val="006301C7"/>
    <w:rsid w:val="006350AA"/>
    <w:rsid w:val="0064111D"/>
    <w:rsid w:val="00644C0E"/>
    <w:rsid w:val="00646DF8"/>
    <w:rsid w:val="00657148"/>
    <w:rsid w:val="00662A04"/>
    <w:rsid w:val="00663D13"/>
    <w:rsid w:val="006813ED"/>
    <w:rsid w:val="00685726"/>
    <w:rsid w:val="00686896"/>
    <w:rsid w:val="00686EDA"/>
    <w:rsid w:val="00695562"/>
    <w:rsid w:val="006A0DA3"/>
    <w:rsid w:val="006A1D29"/>
    <w:rsid w:val="006A3EE5"/>
    <w:rsid w:val="006A4A76"/>
    <w:rsid w:val="006A50A6"/>
    <w:rsid w:val="006B2E63"/>
    <w:rsid w:val="006B777A"/>
    <w:rsid w:val="006C2870"/>
    <w:rsid w:val="006C4BEF"/>
    <w:rsid w:val="006C77E1"/>
    <w:rsid w:val="006D0E15"/>
    <w:rsid w:val="006D1AFD"/>
    <w:rsid w:val="006D5BFD"/>
    <w:rsid w:val="006D7082"/>
    <w:rsid w:val="006E0B2C"/>
    <w:rsid w:val="006E3081"/>
    <w:rsid w:val="006F02D7"/>
    <w:rsid w:val="006F04B4"/>
    <w:rsid w:val="006F15C5"/>
    <w:rsid w:val="006F53F0"/>
    <w:rsid w:val="007052BD"/>
    <w:rsid w:val="007074E5"/>
    <w:rsid w:val="00711281"/>
    <w:rsid w:val="0071539C"/>
    <w:rsid w:val="007167BA"/>
    <w:rsid w:val="00716FB2"/>
    <w:rsid w:val="00722881"/>
    <w:rsid w:val="00727158"/>
    <w:rsid w:val="00727202"/>
    <w:rsid w:val="00730B0A"/>
    <w:rsid w:val="007348B6"/>
    <w:rsid w:val="00735934"/>
    <w:rsid w:val="00737DA7"/>
    <w:rsid w:val="007409DB"/>
    <w:rsid w:val="00740FB5"/>
    <w:rsid w:val="00744AAE"/>
    <w:rsid w:val="00754620"/>
    <w:rsid w:val="007563F7"/>
    <w:rsid w:val="0075732E"/>
    <w:rsid w:val="00770134"/>
    <w:rsid w:val="00782F3A"/>
    <w:rsid w:val="0078551B"/>
    <w:rsid w:val="00787269"/>
    <w:rsid w:val="00795085"/>
    <w:rsid w:val="007A415C"/>
    <w:rsid w:val="007A4FA6"/>
    <w:rsid w:val="007B02A5"/>
    <w:rsid w:val="007B27BF"/>
    <w:rsid w:val="007B3345"/>
    <w:rsid w:val="007B367C"/>
    <w:rsid w:val="007C6B8B"/>
    <w:rsid w:val="007D000E"/>
    <w:rsid w:val="007D100C"/>
    <w:rsid w:val="007D127B"/>
    <w:rsid w:val="007D73B4"/>
    <w:rsid w:val="007E1CD7"/>
    <w:rsid w:val="007E2BE0"/>
    <w:rsid w:val="007E42AD"/>
    <w:rsid w:val="007E4A79"/>
    <w:rsid w:val="007F0AA9"/>
    <w:rsid w:val="007F15E1"/>
    <w:rsid w:val="007F3D2E"/>
    <w:rsid w:val="007F4AAB"/>
    <w:rsid w:val="007F5EE3"/>
    <w:rsid w:val="007F5FAC"/>
    <w:rsid w:val="007F6468"/>
    <w:rsid w:val="00800EEE"/>
    <w:rsid w:val="00813D97"/>
    <w:rsid w:val="00814BE0"/>
    <w:rsid w:val="008200A7"/>
    <w:rsid w:val="00820F19"/>
    <w:rsid w:val="00822EE3"/>
    <w:rsid w:val="008318CD"/>
    <w:rsid w:val="00835D01"/>
    <w:rsid w:val="00852C7E"/>
    <w:rsid w:val="008557DB"/>
    <w:rsid w:val="00856FB2"/>
    <w:rsid w:val="00876FA5"/>
    <w:rsid w:val="0087713C"/>
    <w:rsid w:val="008772B3"/>
    <w:rsid w:val="00883757"/>
    <w:rsid w:val="008844FC"/>
    <w:rsid w:val="00886F9A"/>
    <w:rsid w:val="00893B99"/>
    <w:rsid w:val="008A0733"/>
    <w:rsid w:val="008A30AC"/>
    <w:rsid w:val="008B442E"/>
    <w:rsid w:val="008C1917"/>
    <w:rsid w:val="008C2F1C"/>
    <w:rsid w:val="008C3B66"/>
    <w:rsid w:val="008C7AB5"/>
    <w:rsid w:val="008D75A3"/>
    <w:rsid w:val="008E4DC9"/>
    <w:rsid w:val="008F1C08"/>
    <w:rsid w:val="008F29D3"/>
    <w:rsid w:val="00901CE7"/>
    <w:rsid w:val="009114A9"/>
    <w:rsid w:val="00913A71"/>
    <w:rsid w:val="009155FC"/>
    <w:rsid w:val="00915FCF"/>
    <w:rsid w:val="009211AF"/>
    <w:rsid w:val="009220ED"/>
    <w:rsid w:val="009224E8"/>
    <w:rsid w:val="00925B56"/>
    <w:rsid w:val="00933D35"/>
    <w:rsid w:val="009359AF"/>
    <w:rsid w:val="009409DE"/>
    <w:rsid w:val="00942706"/>
    <w:rsid w:val="00944630"/>
    <w:rsid w:val="00957BEC"/>
    <w:rsid w:val="009657E6"/>
    <w:rsid w:val="00967ABA"/>
    <w:rsid w:val="00976360"/>
    <w:rsid w:val="00976E4B"/>
    <w:rsid w:val="009807A9"/>
    <w:rsid w:val="009807D0"/>
    <w:rsid w:val="009811A8"/>
    <w:rsid w:val="00983C95"/>
    <w:rsid w:val="00985F4F"/>
    <w:rsid w:val="0098724F"/>
    <w:rsid w:val="00995647"/>
    <w:rsid w:val="009B34FA"/>
    <w:rsid w:val="009B6673"/>
    <w:rsid w:val="009C32F4"/>
    <w:rsid w:val="009C669C"/>
    <w:rsid w:val="009C7475"/>
    <w:rsid w:val="009D0F13"/>
    <w:rsid w:val="009D2396"/>
    <w:rsid w:val="009D40C7"/>
    <w:rsid w:val="009D5C71"/>
    <w:rsid w:val="009E1146"/>
    <w:rsid w:val="009E2713"/>
    <w:rsid w:val="009E290E"/>
    <w:rsid w:val="009E3F0E"/>
    <w:rsid w:val="009F0C5B"/>
    <w:rsid w:val="009F0D77"/>
    <w:rsid w:val="009F2EB8"/>
    <w:rsid w:val="009F494B"/>
    <w:rsid w:val="009F561B"/>
    <w:rsid w:val="00A00DF2"/>
    <w:rsid w:val="00A0172A"/>
    <w:rsid w:val="00A02C68"/>
    <w:rsid w:val="00A05754"/>
    <w:rsid w:val="00A05A33"/>
    <w:rsid w:val="00A10A8C"/>
    <w:rsid w:val="00A12870"/>
    <w:rsid w:val="00A222CE"/>
    <w:rsid w:val="00A23C4E"/>
    <w:rsid w:val="00A2659A"/>
    <w:rsid w:val="00A30539"/>
    <w:rsid w:val="00A30C6E"/>
    <w:rsid w:val="00A327A7"/>
    <w:rsid w:val="00A40477"/>
    <w:rsid w:val="00A41B22"/>
    <w:rsid w:val="00A43827"/>
    <w:rsid w:val="00A44521"/>
    <w:rsid w:val="00A45273"/>
    <w:rsid w:val="00A50423"/>
    <w:rsid w:val="00A52085"/>
    <w:rsid w:val="00A57E1A"/>
    <w:rsid w:val="00A62314"/>
    <w:rsid w:val="00A6309F"/>
    <w:rsid w:val="00A71151"/>
    <w:rsid w:val="00A80A7A"/>
    <w:rsid w:val="00A82389"/>
    <w:rsid w:val="00A83EF5"/>
    <w:rsid w:val="00A843DD"/>
    <w:rsid w:val="00A844DC"/>
    <w:rsid w:val="00A900AF"/>
    <w:rsid w:val="00A948A9"/>
    <w:rsid w:val="00AA748E"/>
    <w:rsid w:val="00AB1DD6"/>
    <w:rsid w:val="00AB2AD4"/>
    <w:rsid w:val="00AB34EE"/>
    <w:rsid w:val="00AB3DC6"/>
    <w:rsid w:val="00AB4F0D"/>
    <w:rsid w:val="00AB57FE"/>
    <w:rsid w:val="00AC241D"/>
    <w:rsid w:val="00AC7CA2"/>
    <w:rsid w:val="00AD3DF6"/>
    <w:rsid w:val="00AD7BA9"/>
    <w:rsid w:val="00AE656A"/>
    <w:rsid w:val="00AE769C"/>
    <w:rsid w:val="00AF567E"/>
    <w:rsid w:val="00B0295D"/>
    <w:rsid w:val="00B04CA8"/>
    <w:rsid w:val="00B0562E"/>
    <w:rsid w:val="00B117D9"/>
    <w:rsid w:val="00B15797"/>
    <w:rsid w:val="00B17F9C"/>
    <w:rsid w:val="00B22BF0"/>
    <w:rsid w:val="00B30797"/>
    <w:rsid w:val="00B328D3"/>
    <w:rsid w:val="00B3780B"/>
    <w:rsid w:val="00B47818"/>
    <w:rsid w:val="00B5057C"/>
    <w:rsid w:val="00B50815"/>
    <w:rsid w:val="00B50ACE"/>
    <w:rsid w:val="00B54A99"/>
    <w:rsid w:val="00B75C68"/>
    <w:rsid w:val="00B80B16"/>
    <w:rsid w:val="00BA4EA7"/>
    <w:rsid w:val="00BB389C"/>
    <w:rsid w:val="00BB7344"/>
    <w:rsid w:val="00BC6B49"/>
    <w:rsid w:val="00BD48E8"/>
    <w:rsid w:val="00BD4A0B"/>
    <w:rsid w:val="00BD7504"/>
    <w:rsid w:val="00BE1BA7"/>
    <w:rsid w:val="00BE2773"/>
    <w:rsid w:val="00BE44A8"/>
    <w:rsid w:val="00BE70F4"/>
    <w:rsid w:val="00BE7D1A"/>
    <w:rsid w:val="00BF327A"/>
    <w:rsid w:val="00BF3E8D"/>
    <w:rsid w:val="00BF715F"/>
    <w:rsid w:val="00C03439"/>
    <w:rsid w:val="00C132BF"/>
    <w:rsid w:val="00C16453"/>
    <w:rsid w:val="00C24A84"/>
    <w:rsid w:val="00C319AD"/>
    <w:rsid w:val="00C33447"/>
    <w:rsid w:val="00C346AC"/>
    <w:rsid w:val="00C365FB"/>
    <w:rsid w:val="00C4323D"/>
    <w:rsid w:val="00C4464D"/>
    <w:rsid w:val="00C45F5A"/>
    <w:rsid w:val="00C51A2A"/>
    <w:rsid w:val="00C6595A"/>
    <w:rsid w:val="00C6695D"/>
    <w:rsid w:val="00C67AD8"/>
    <w:rsid w:val="00C72570"/>
    <w:rsid w:val="00C73833"/>
    <w:rsid w:val="00C76525"/>
    <w:rsid w:val="00C76E99"/>
    <w:rsid w:val="00C76EC2"/>
    <w:rsid w:val="00C812D8"/>
    <w:rsid w:val="00C839B7"/>
    <w:rsid w:val="00C92A8C"/>
    <w:rsid w:val="00CA4AF9"/>
    <w:rsid w:val="00CA6BCA"/>
    <w:rsid w:val="00CB09C3"/>
    <w:rsid w:val="00CB24E1"/>
    <w:rsid w:val="00CC777A"/>
    <w:rsid w:val="00CD338F"/>
    <w:rsid w:val="00CE1089"/>
    <w:rsid w:val="00CE1634"/>
    <w:rsid w:val="00D04C47"/>
    <w:rsid w:val="00D133BD"/>
    <w:rsid w:val="00D1682E"/>
    <w:rsid w:val="00D17077"/>
    <w:rsid w:val="00D17C20"/>
    <w:rsid w:val="00D21D4A"/>
    <w:rsid w:val="00D30200"/>
    <w:rsid w:val="00D3031E"/>
    <w:rsid w:val="00D33558"/>
    <w:rsid w:val="00D34B2D"/>
    <w:rsid w:val="00D41E13"/>
    <w:rsid w:val="00D42B71"/>
    <w:rsid w:val="00D45F0C"/>
    <w:rsid w:val="00D47C85"/>
    <w:rsid w:val="00D62A31"/>
    <w:rsid w:val="00D63F6A"/>
    <w:rsid w:val="00D66F62"/>
    <w:rsid w:val="00D675C3"/>
    <w:rsid w:val="00D67956"/>
    <w:rsid w:val="00D67D8C"/>
    <w:rsid w:val="00D70272"/>
    <w:rsid w:val="00D72E95"/>
    <w:rsid w:val="00D74CD3"/>
    <w:rsid w:val="00D80174"/>
    <w:rsid w:val="00D83FEB"/>
    <w:rsid w:val="00D8547D"/>
    <w:rsid w:val="00D8743C"/>
    <w:rsid w:val="00D902EE"/>
    <w:rsid w:val="00DA41F2"/>
    <w:rsid w:val="00DA7BF1"/>
    <w:rsid w:val="00DB32E8"/>
    <w:rsid w:val="00DB4813"/>
    <w:rsid w:val="00DB4FFE"/>
    <w:rsid w:val="00DC3C93"/>
    <w:rsid w:val="00DD0576"/>
    <w:rsid w:val="00DD4150"/>
    <w:rsid w:val="00DE2EFA"/>
    <w:rsid w:val="00DE5B14"/>
    <w:rsid w:val="00DF1244"/>
    <w:rsid w:val="00DF2FC7"/>
    <w:rsid w:val="00DF337B"/>
    <w:rsid w:val="00DF4537"/>
    <w:rsid w:val="00E00898"/>
    <w:rsid w:val="00E05B40"/>
    <w:rsid w:val="00E07DFF"/>
    <w:rsid w:val="00E11076"/>
    <w:rsid w:val="00E1573C"/>
    <w:rsid w:val="00E24669"/>
    <w:rsid w:val="00E27CB4"/>
    <w:rsid w:val="00E33979"/>
    <w:rsid w:val="00E34CED"/>
    <w:rsid w:val="00E373D8"/>
    <w:rsid w:val="00E44856"/>
    <w:rsid w:val="00E5037A"/>
    <w:rsid w:val="00E511AD"/>
    <w:rsid w:val="00E52B43"/>
    <w:rsid w:val="00E558B3"/>
    <w:rsid w:val="00E56ED0"/>
    <w:rsid w:val="00E57FEB"/>
    <w:rsid w:val="00E6013B"/>
    <w:rsid w:val="00E63A3B"/>
    <w:rsid w:val="00E66BD6"/>
    <w:rsid w:val="00E67949"/>
    <w:rsid w:val="00E734C6"/>
    <w:rsid w:val="00E763A0"/>
    <w:rsid w:val="00E814C5"/>
    <w:rsid w:val="00E81DDC"/>
    <w:rsid w:val="00E82531"/>
    <w:rsid w:val="00E84175"/>
    <w:rsid w:val="00E8639E"/>
    <w:rsid w:val="00E87F78"/>
    <w:rsid w:val="00E908A9"/>
    <w:rsid w:val="00E911CE"/>
    <w:rsid w:val="00E97204"/>
    <w:rsid w:val="00EA4676"/>
    <w:rsid w:val="00EA468C"/>
    <w:rsid w:val="00EB083D"/>
    <w:rsid w:val="00EB1E40"/>
    <w:rsid w:val="00EB1FC3"/>
    <w:rsid w:val="00EC07F7"/>
    <w:rsid w:val="00EC3587"/>
    <w:rsid w:val="00EC782D"/>
    <w:rsid w:val="00EE5248"/>
    <w:rsid w:val="00EE7266"/>
    <w:rsid w:val="00EF6066"/>
    <w:rsid w:val="00EF75DE"/>
    <w:rsid w:val="00F05F51"/>
    <w:rsid w:val="00F06989"/>
    <w:rsid w:val="00F06ED1"/>
    <w:rsid w:val="00F073AB"/>
    <w:rsid w:val="00F1209D"/>
    <w:rsid w:val="00F2332C"/>
    <w:rsid w:val="00F347F1"/>
    <w:rsid w:val="00F46882"/>
    <w:rsid w:val="00F54CF1"/>
    <w:rsid w:val="00F54F46"/>
    <w:rsid w:val="00F6069E"/>
    <w:rsid w:val="00F62B65"/>
    <w:rsid w:val="00F65CA3"/>
    <w:rsid w:val="00F670CB"/>
    <w:rsid w:val="00F76570"/>
    <w:rsid w:val="00F7700A"/>
    <w:rsid w:val="00F7721D"/>
    <w:rsid w:val="00F77296"/>
    <w:rsid w:val="00F947D7"/>
    <w:rsid w:val="00F972F6"/>
    <w:rsid w:val="00FA62E4"/>
    <w:rsid w:val="00FA70C7"/>
    <w:rsid w:val="00FB01A1"/>
    <w:rsid w:val="00FB797A"/>
    <w:rsid w:val="00FC2040"/>
    <w:rsid w:val="00FD16B6"/>
    <w:rsid w:val="00FD74B4"/>
    <w:rsid w:val="00FE5273"/>
    <w:rsid w:val="00FF2946"/>
    <w:rsid w:val="00FF3119"/>
    <w:rsid w:val="00FF496B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0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C07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7F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C07F7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EC0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21</Pages>
  <Words>3902</Words>
  <Characters>23414</Characters>
  <Application>Microsoft Office Word</Application>
  <DocSecurity>0</DocSecurity>
  <Lines>195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Michał Banasiak</cp:lastModifiedBy>
  <cp:revision>49</cp:revision>
  <cp:lastPrinted>2026-04-02T11:57:00Z</cp:lastPrinted>
  <dcterms:created xsi:type="dcterms:W3CDTF">2026-04-01T10:26:00Z</dcterms:created>
  <dcterms:modified xsi:type="dcterms:W3CDTF">2026-06-19T07:29:00Z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cdc456-5864-460f-beda-883d23b78bbb_Enabled">
    <vt:lpwstr>true</vt:lpwstr>
  </property>
  <property fmtid="{D5CDD505-2E9C-101B-9397-08002B2CF9AE}" pid="3" name="MSIP_Label_f4cdc456-5864-460f-beda-883d23b78bbb_SetDate">
    <vt:lpwstr>2023-04-03T13:51:03Z</vt:lpwstr>
  </property>
  <property fmtid="{D5CDD505-2E9C-101B-9397-08002B2CF9AE}" pid="4" name="MSIP_Label_f4cdc456-5864-460f-beda-883d23b78bbb_Method">
    <vt:lpwstr>Privileged</vt:lpwstr>
  </property>
  <property fmtid="{D5CDD505-2E9C-101B-9397-08002B2CF9AE}" pid="5" name="MSIP_Label_f4cdc456-5864-460f-beda-883d23b78bbb_Name">
    <vt:lpwstr>Publicly Available</vt:lpwstr>
  </property>
  <property fmtid="{D5CDD505-2E9C-101B-9397-08002B2CF9AE}" pid="6" name="MSIP_Label_f4cdc456-5864-460f-beda-883d23b78bbb_SiteId">
    <vt:lpwstr>b24c8b06-522c-46fe-9080-70926f8dddb1</vt:lpwstr>
  </property>
  <property fmtid="{D5CDD505-2E9C-101B-9397-08002B2CF9AE}" pid="7" name="MSIP_Label_f4cdc456-5864-460f-beda-883d23b78bbb_ActionId">
    <vt:lpwstr>963efcab-24a8-4a1d-96d4-fe9c74c42e41</vt:lpwstr>
  </property>
  <property fmtid="{D5CDD505-2E9C-101B-9397-08002B2CF9AE}" pid="8" name="MSIP_Label_f4cdc456-5864-460f-beda-883d23b78bbb_ContentBits">
    <vt:lpwstr>0</vt:lpwstr>
  </property>
</Properties>
</file>